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343" w:rsidRPr="005E5E2F" w:rsidRDefault="003C6343" w:rsidP="005910B6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E5E2F">
        <w:rPr>
          <w:rFonts w:ascii="Times New Roman" w:hAnsi="Times New Roman" w:cs="Times New Roman"/>
          <w:b/>
          <w:bCs/>
          <w:sz w:val="20"/>
          <w:szCs w:val="20"/>
        </w:rPr>
        <w:t>МУНИЦИПАЛЬНОЕ БЮДЖЕТНОЕ ДОШКОЛЬНОЕ ОБРАЗОВАТЕЛЬНОЕ УЧРЕЖДЕНИЕ «ДЕТСКИЙ САД №3 КОМБИНИРОВАННОГО ВИДА»</w:t>
      </w:r>
    </w:p>
    <w:p w:rsidR="003C6343" w:rsidRDefault="003C6343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C6343" w:rsidRDefault="003C6343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C6343" w:rsidRDefault="003C6343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ПУБЛИЧНЫЙ ДОКЛАД</w:t>
      </w:r>
    </w:p>
    <w:p w:rsidR="003C6343" w:rsidRDefault="003C6343" w:rsidP="000046B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о с</w:t>
      </w:r>
      <w:r w:rsidRPr="005E5E2F">
        <w:rPr>
          <w:rFonts w:ascii="Times New Roman" w:hAnsi="Times New Roman" w:cs="Times New Roman"/>
          <w:b/>
          <w:bCs/>
          <w:sz w:val="40"/>
          <w:szCs w:val="40"/>
        </w:rPr>
        <w:t xml:space="preserve">остоянии и перспективах развития </w:t>
      </w:r>
    </w:p>
    <w:p w:rsidR="003C6343" w:rsidRPr="005E5E2F" w:rsidRDefault="003C6343" w:rsidP="000046B8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E5E2F">
        <w:rPr>
          <w:rFonts w:ascii="Times New Roman" w:hAnsi="Times New Roman" w:cs="Times New Roman"/>
          <w:b/>
          <w:bCs/>
          <w:sz w:val="36"/>
          <w:szCs w:val="36"/>
        </w:rPr>
        <w:t>за 201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5 - 2016 </w:t>
      </w:r>
      <w:r w:rsidRPr="005E5E2F">
        <w:rPr>
          <w:rFonts w:ascii="Times New Roman" w:hAnsi="Times New Roman" w:cs="Times New Roman"/>
          <w:b/>
          <w:bCs/>
          <w:sz w:val="36"/>
          <w:szCs w:val="36"/>
        </w:rPr>
        <w:t>учебный  год</w:t>
      </w:r>
    </w:p>
    <w:p w:rsidR="003C6343" w:rsidRDefault="003C6343" w:rsidP="000046B8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3C6343" w:rsidRDefault="003C6343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="00907940" w:rsidRPr="0090794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503.25pt;height:377.25pt">
            <v:imagedata r:id="rId5" o:title="SAM_3785"/>
          </v:shape>
        </w:pict>
      </w:r>
    </w:p>
    <w:p w:rsidR="003C6343" w:rsidRDefault="003C6343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</w:rPr>
      </w:pPr>
    </w:p>
    <w:p w:rsidR="003C6343" w:rsidRDefault="003C6343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</w:rPr>
      </w:pPr>
    </w:p>
    <w:p w:rsidR="003C6343" w:rsidRPr="005E5E2F" w:rsidRDefault="003C6343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E5E2F">
        <w:rPr>
          <w:rFonts w:ascii="Times New Roman" w:hAnsi="Times New Roman" w:cs="Times New Roman"/>
          <w:sz w:val="28"/>
          <w:szCs w:val="28"/>
        </w:rPr>
        <w:t>Заведующий МБДОУ</w:t>
      </w:r>
    </w:p>
    <w:p w:rsidR="003C6343" w:rsidRPr="005E5E2F" w:rsidRDefault="003C6343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«Детский сад №3»</w:t>
      </w:r>
    </w:p>
    <w:p w:rsidR="003C6343" w:rsidRPr="005E5E2F" w:rsidRDefault="003C6343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E5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5E2F">
        <w:rPr>
          <w:rFonts w:ascii="Times New Roman" w:hAnsi="Times New Roman" w:cs="Times New Roman"/>
          <w:sz w:val="28"/>
          <w:szCs w:val="28"/>
        </w:rPr>
        <w:t>Горбанева</w:t>
      </w:r>
      <w:proofErr w:type="spellEnd"/>
      <w:r w:rsidRPr="005E5E2F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907940" w:rsidRDefault="003C6343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07940" w:rsidRDefault="00907940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940" w:rsidRDefault="00907940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343" w:rsidRPr="005E5E2F" w:rsidRDefault="003C6343" w:rsidP="00907940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>ст. Суворовская</w:t>
      </w:r>
    </w:p>
    <w:p w:rsidR="003C6343" w:rsidRPr="00EB4733" w:rsidRDefault="003C6343" w:rsidP="00EB4733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C6343" w:rsidRPr="0030593C" w:rsidRDefault="003C6343" w:rsidP="0030593C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b/>
          <w:bCs/>
          <w:sz w:val="24"/>
          <w:szCs w:val="24"/>
        </w:rPr>
        <w:t>Цель доклада:</w:t>
      </w:r>
    </w:p>
    <w:p w:rsidR="003C6343" w:rsidRPr="0030593C" w:rsidRDefault="003C6343" w:rsidP="003059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59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593C">
        <w:rPr>
          <w:rFonts w:ascii="Times New Roman" w:hAnsi="Times New Roman" w:cs="Times New Roman"/>
          <w:sz w:val="24"/>
          <w:szCs w:val="24"/>
        </w:rPr>
        <w:t>Предоставление объективной аналитической информации о состоянии и перспективах развития муниципального бюджетного дошкольного образовательного учреждения «Детский сад №3 комбинирова</w:t>
      </w:r>
      <w:r>
        <w:rPr>
          <w:rFonts w:ascii="Times New Roman" w:hAnsi="Times New Roman" w:cs="Times New Roman"/>
          <w:sz w:val="24"/>
          <w:szCs w:val="24"/>
        </w:rPr>
        <w:t xml:space="preserve">нного вида» (далее ДОУ)  за 2015-2016 учебный </w:t>
      </w:r>
      <w:r w:rsidRPr="0030593C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5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6343" w:rsidRPr="0030593C" w:rsidRDefault="003C6343" w:rsidP="0030593C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3C6343" w:rsidRPr="0030593C" w:rsidRDefault="003C6343" w:rsidP="00B04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>-обеспечение  максимальной информационной открытости и прозрачности деятельности  ДОУ;</w:t>
      </w:r>
    </w:p>
    <w:p w:rsidR="003C6343" w:rsidRPr="0030593C" w:rsidRDefault="003C6343" w:rsidP="00B04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>- формирование  позитивного  имиджа ДОУ;</w:t>
      </w:r>
    </w:p>
    <w:p w:rsidR="003C6343" w:rsidRPr="0030593C" w:rsidRDefault="003C6343" w:rsidP="0030593C">
      <w:pPr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 xml:space="preserve">- поиск новых ресурсов для дальнейшего развития ДОУ. </w:t>
      </w:r>
    </w:p>
    <w:p w:rsidR="003C6343" w:rsidRPr="0030593C" w:rsidRDefault="003C6343" w:rsidP="00305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Pr="0030593C" w:rsidRDefault="003C6343" w:rsidP="0030593C">
      <w:pPr>
        <w:autoSpaceDE w:val="0"/>
        <w:ind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 xml:space="preserve">     </w:t>
      </w:r>
      <w:r w:rsidRPr="0030593C">
        <w:rPr>
          <w:rFonts w:ascii="Times New Roman" w:hAnsi="Times New Roman" w:cs="Times New Roman"/>
          <w:sz w:val="24"/>
          <w:szCs w:val="24"/>
        </w:rPr>
        <w:tab/>
      </w:r>
      <w:r w:rsidRPr="0030593C">
        <w:rPr>
          <w:rFonts w:ascii="Times New Roman" w:hAnsi="Times New Roman" w:cs="Times New Roman"/>
          <w:sz w:val="24"/>
          <w:szCs w:val="24"/>
        </w:rPr>
        <w:tab/>
      </w:r>
      <w:r w:rsidRPr="0030593C">
        <w:rPr>
          <w:rFonts w:ascii="Times New Roman" w:hAnsi="Times New Roman" w:cs="Times New Roman"/>
          <w:b/>
          <w:bCs/>
          <w:sz w:val="24"/>
          <w:szCs w:val="24"/>
        </w:rPr>
        <w:t>Адресная направленность:</w:t>
      </w:r>
    </w:p>
    <w:p w:rsidR="003C6343" w:rsidRPr="0030593C" w:rsidRDefault="003C6343" w:rsidP="0030593C">
      <w:pPr>
        <w:autoSpaceDE w:val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 xml:space="preserve">    </w:t>
      </w:r>
      <w:r w:rsidRPr="0030593C">
        <w:rPr>
          <w:rFonts w:ascii="Times New Roman" w:hAnsi="Times New Roman" w:cs="Times New Roman"/>
          <w:sz w:val="24"/>
          <w:szCs w:val="24"/>
        </w:rPr>
        <w:tab/>
      </w:r>
      <w:r w:rsidRPr="0030593C">
        <w:rPr>
          <w:rFonts w:ascii="Times New Roman" w:hAnsi="Times New Roman" w:cs="Times New Roman"/>
          <w:sz w:val="24"/>
          <w:szCs w:val="24"/>
        </w:rPr>
        <w:tab/>
        <w:t>Данный Публичный доклад адресован жителям станицы Суворовской Предгорного района – потребителям образовательных  услуг, педагогической общественности и органам местного самоуправления муниципального образования  Предгорного района.</w:t>
      </w:r>
    </w:p>
    <w:p w:rsidR="003C6343" w:rsidRDefault="003C6343" w:rsidP="0030593C">
      <w:pPr>
        <w:spacing w:after="240"/>
        <w:jc w:val="both"/>
        <w:rPr>
          <w:rFonts w:cs="Times New Roman"/>
        </w:rPr>
      </w:pPr>
      <w:r>
        <w:rPr>
          <w:rFonts w:cs="Times New Roman"/>
          <w:b/>
          <w:bCs/>
        </w:rPr>
        <w:tab/>
      </w:r>
    </w:p>
    <w:p w:rsidR="003C6343" w:rsidRDefault="003C6343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Содержание:</w:t>
      </w:r>
    </w:p>
    <w:p w:rsidR="003C6343" w:rsidRDefault="003C6343" w:rsidP="00702DF0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Pr="009063D7" w:rsidRDefault="003C6343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характеристика </w:t>
      </w:r>
      <w:r w:rsidRPr="009063D7">
        <w:rPr>
          <w:rFonts w:ascii="Times New Roman" w:hAnsi="Times New Roman" w:cs="Times New Roman"/>
          <w:sz w:val="24"/>
          <w:szCs w:val="24"/>
        </w:rPr>
        <w:t xml:space="preserve">ДОУ </w:t>
      </w:r>
    </w:p>
    <w:p w:rsidR="003C6343" w:rsidRPr="009063D7" w:rsidRDefault="003C6343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Особенности образовательного процесса.</w:t>
      </w:r>
    </w:p>
    <w:p w:rsidR="003C6343" w:rsidRPr="009063D7" w:rsidRDefault="003C6343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Условия осуществления образовательного процесса.</w:t>
      </w:r>
    </w:p>
    <w:p w:rsidR="003C6343" w:rsidRPr="009063D7" w:rsidRDefault="003C6343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Результаты деятельности ДОУ.</w:t>
      </w:r>
    </w:p>
    <w:p w:rsidR="003C6343" w:rsidRPr="009063D7" w:rsidRDefault="003C6343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Кадровый потенциал.</w:t>
      </w:r>
    </w:p>
    <w:p w:rsidR="003C6343" w:rsidRPr="009063D7" w:rsidRDefault="003C6343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Финансовые ресурсы ДОУ и их использование.</w:t>
      </w:r>
    </w:p>
    <w:p w:rsidR="003C6343" w:rsidRDefault="003C6343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Заключение. Перспективы развития.</w:t>
      </w: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702DF0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1.О</w:t>
      </w:r>
      <w:r w:rsidRPr="009729E0">
        <w:rPr>
          <w:rFonts w:ascii="Times New Roman" w:hAnsi="Times New Roman" w:cs="Times New Roman"/>
          <w:b/>
          <w:bCs/>
          <w:sz w:val="24"/>
          <w:szCs w:val="24"/>
        </w:rPr>
        <w:t>щие св</w:t>
      </w:r>
      <w:r>
        <w:rPr>
          <w:rFonts w:ascii="Times New Roman" w:hAnsi="Times New Roman" w:cs="Times New Roman"/>
          <w:b/>
          <w:bCs/>
          <w:sz w:val="24"/>
          <w:szCs w:val="24"/>
        </w:rPr>
        <w:t>едения о МБДОУ «Детский сад № 3»</w:t>
      </w:r>
    </w:p>
    <w:p w:rsidR="003C6343" w:rsidRPr="009729E0" w:rsidRDefault="003C6343" w:rsidP="00702DF0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Pr="009729E0" w:rsidRDefault="003C6343" w:rsidP="009729E0">
      <w:pPr>
        <w:pStyle w:val="21"/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9729E0">
        <w:rPr>
          <w:rFonts w:ascii="Times New Roman" w:hAnsi="Times New Roman" w:cs="Times New Roman"/>
          <w:b/>
          <w:bCs/>
        </w:rPr>
        <w:t xml:space="preserve">                                                  Паспорт образовательного учреждения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35"/>
        <w:gridCol w:w="5842"/>
      </w:tblGrid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образовательного учреждения</w:t>
            </w:r>
          </w:p>
        </w:tc>
        <w:tc>
          <w:tcPr>
            <w:tcW w:w="5940" w:type="dxa"/>
          </w:tcPr>
          <w:p w:rsidR="003C6343" w:rsidRDefault="003C6343" w:rsidP="00B04F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Полное: муниципальное бюджетное  дошкольное образовательное учреждение «Детский сад №3 комбинированного вида» </w:t>
            </w:r>
          </w:p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Сокращенное:  МБДОУ «Детский сад  №3»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 Вид, категория дошкольного учреждения</w:t>
            </w:r>
          </w:p>
        </w:tc>
        <w:tc>
          <w:tcPr>
            <w:tcW w:w="5940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комбинированного вида   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940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муниципальное  образовательное учреждение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5940" w:type="dxa"/>
          </w:tcPr>
          <w:p w:rsidR="003C6343" w:rsidRPr="009729E0" w:rsidRDefault="003C6343">
            <w:pPr>
              <w:tabs>
                <w:tab w:val="left" w:pos="750"/>
              </w:tabs>
              <w:suppressAutoHyphens/>
              <w:ind w:hanging="12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29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Администрация Предгорного муниципального   района Ставропольского края</w:t>
            </w:r>
            <w:r w:rsidRPr="009729E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5940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1947г.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940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357390 РФ, Ставропольский край, Предгорный район, станица Суворовская, улица Советская, 31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5940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8(87961) 27386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5940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Горбанева</w:t>
            </w:r>
            <w:proofErr w:type="spellEnd"/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 Ольга Михайловна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3C6343" w:rsidRPr="009729E0" w:rsidRDefault="003C6343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  <w:p w:rsidR="003C6343" w:rsidRPr="009729E0" w:rsidRDefault="003C6343" w:rsidP="0097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5940" w:type="dxa"/>
          </w:tcPr>
          <w:p w:rsidR="003C6343" w:rsidRPr="009729E0" w:rsidRDefault="003C6343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2618012323</w:t>
            </w:r>
          </w:p>
          <w:p w:rsidR="003C6343" w:rsidRPr="009729E0" w:rsidRDefault="003C6343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040702001</w:t>
            </w:r>
          </w:p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261801001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</w:t>
            </w:r>
          </w:p>
        </w:tc>
        <w:tc>
          <w:tcPr>
            <w:tcW w:w="5940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1022600965771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образовательной деятельности</w:t>
            </w:r>
          </w:p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№ </w:t>
            </w: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23 мая 2016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года, серия </w:t>
            </w: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 Л 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0001107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. Срок действия – бессрочно</w:t>
            </w:r>
          </w:p>
        </w:tc>
        <w:tc>
          <w:tcPr>
            <w:tcW w:w="5940" w:type="dxa"/>
          </w:tcPr>
          <w:p w:rsidR="003C6343" w:rsidRPr="008E6BE4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образования:</w:t>
            </w:r>
          </w:p>
          <w:p w:rsidR="003C6343" w:rsidRPr="008E6BE4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3C6343" w:rsidRPr="008E6BE4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Дополнительное образование:</w:t>
            </w:r>
          </w:p>
          <w:p w:rsidR="003C6343" w:rsidRPr="008E6BE4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</w:tr>
      <w:tr w:rsidR="003C6343" w:rsidRPr="009729E0">
        <w:tc>
          <w:tcPr>
            <w:tcW w:w="3888" w:type="dxa"/>
          </w:tcPr>
          <w:p w:rsidR="003C6343" w:rsidRPr="009729E0" w:rsidRDefault="003C6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5940" w:type="dxa"/>
          </w:tcPr>
          <w:p w:rsidR="003C6343" w:rsidRDefault="003C6343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Рабочая неделя пятидневная: понедельник – пятница, выходные дни: суббота, воскресенье, и праздничные дни. Длительность работы:  9 часов, с 7.30 до 16.30.Функционируют две дежурные группы </w:t>
            </w:r>
            <w:proofErr w:type="gramStart"/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6343" w:rsidRPr="009729E0" w:rsidRDefault="003C6343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17-30.</w:t>
            </w:r>
          </w:p>
        </w:tc>
      </w:tr>
    </w:tbl>
    <w:p w:rsidR="003C6343" w:rsidRDefault="003C6343" w:rsidP="00702DF0">
      <w:pPr>
        <w:pStyle w:val="a5"/>
        <w:spacing w:before="0" w:beforeAutospacing="0" w:after="240" w:afterAutospacing="0"/>
        <w:jc w:val="both"/>
      </w:pPr>
      <w:r>
        <w:t xml:space="preserve">   </w:t>
      </w:r>
    </w:p>
    <w:p w:rsidR="003C6343" w:rsidRDefault="003C6343" w:rsidP="00702DF0">
      <w:pPr>
        <w:pStyle w:val="a5"/>
        <w:spacing w:before="0" w:beforeAutospacing="0" w:after="240" w:afterAutospacing="0"/>
        <w:jc w:val="both"/>
      </w:pPr>
      <w:r>
        <w:t xml:space="preserve">  Заведующий ДОУ  - </w:t>
      </w:r>
      <w:proofErr w:type="spellStart"/>
      <w:r>
        <w:t>Горбанева</w:t>
      </w:r>
      <w:proofErr w:type="spellEnd"/>
      <w:r>
        <w:t xml:space="preserve"> Ольга Михайловна. Педагогический стаж – 42 года, в занимаемой должности- 30 лет,  высшее педагогическое образование, специалист высшей квалификационной категории, «Отличник народного просвещения», в 2013 прошла профессиональную переподготовку по программе «Менеджмент».  </w:t>
      </w:r>
    </w:p>
    <w:p w:rsidR="003C6343" w:rsidRDefault="003C6343" w:rsidP="00702DF0">
      <w:pPr>
        <w:pStyle w:val="a5"/>
        <w:spacing w:after="120" w:afterAutospacing="0"/>
        <w:jc w:val="both"/>
        <w:rPr>
          <w:b/>
          <w:bCs/>
          <w:shd w:val="clear" w:color="auto" w:fill="FFFFFF"/>
        </w:rPr>
      </w:pPr>
      <w:r>
        <w:lastRenderedPageBreak/>
        <w:t xml:space="preserve">         В своей деятельности ДОУ руководствуется следующими нормативно-правовыми документами:</w:t>
      </w:r>
    </w:p>
    <w:p w:rsidR="003C6343" w:rsidRDefault="003C6343" w:rsidP="00B04F34">
      <w:pPr>
        <w:pStyle w:val="a5"/>
        <w:spacing w:after="0" w:afterAutospacing="0"/>
        <w:jc w:val="both"/>
        <w:rPr>
          <w:shd w:val="clear" w:color="auto" w:fill="FFFFFF"/>
        </w:rPr>
      </w:pPr>
      <w:r>
        <w:rPr>
          <w:b/>
          <w:bCs/>
          <w:shd w:val="clear" w:color="auto" w:fill="FFFFFF"/>
        </w:rPr>
        <w:t xml:space="preserve">     - </w:t>
      </w:r>
      <w:r>
        <w:rPr>
          <w:shd w:val="clear" w:color="auto" w:fill="FFFFFF"/>
        </w:rPr>
        <w:t>Федеральный закон Российской Федерации от 29 декабря 2012 г. N 273-ФЗ "Об образовании в Российской Федерации";</w:t>
      </w:r>
    </w:p>
    <w:p w:rsidR="003C6343" w:rsidRDefault="003C6343" w:rsidP="00B04F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Министерства образования и науки Российской Федерации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России) от 30 августа 2013 г. N 1014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C6343" w:rsidRPr="009063D7" w:rsidRDefault="003C6343" w:rsidP="00B04F34">
      <w:pPr>
        <w:tabs>
          <w:tab w:val="left" w:pos="180"/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Устав </w:t>
      </w:r>
      <w:r w:rsidRPr="009063D7">
        <w:rPr>
          <w:rFonts w:ascii="Times New Roman" w:hAnsi="Times New Roman" w:cs="Times New Roman"/>
          <w:sz w:val="24"/>
          <w:szCs w:val="24"/>
        </w:rPr>
        <w:t>МБДОУ «Детский сад №3»;</w:t>
      </w:r>
    </w:p>
    <w:p w:rsidR="003C6343" w:rsidRDefault="003C6343" w:rsidP="00702DF0">
      <w:pPr>
        <w:tabs>
          <w:tab w:val="left" w:pos="180"/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- Локальные акты МБДОУ «Детский сад №3».</w:t>
      </w:r>
    </w:p>
    <w:p w:rsidR="003C6343" w:rsidRPr="005910B6" w:rsidRDefault="003C6343" w:rsidP="00702DF0">
      <w:pPr>
        <w:tabs>
          <w:tab w:val="left" w:pos="180"/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структура   управления</w:t>
      </w:r>
    </w:p>
    <w:p w:rsidR="003C6343" w:rsidRPr="00702DF0" w:rsidRDefault="003C6343" w:rsidP="00702DF0">
      <w:pPr>
        <w:shd w:val="clear" w:color="auto" w:fill="FFFFFF"/>
        <w:spacing w:before="180" w:after="0" w:line="240" w:lineRule="auto"/>
        <w:ind w:firstLine="567"/>
        <w:rPr>
          <w:rFonts w:ascii="Arial" w:hAnsi="Arial" w:cs="Arial"/>
          <w:color w:val="84848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ДОУосуществляется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соответствии с законом РФ «Об образовании в Российской Федерации» на основе принципов единоначалия и самоуправления. Непосредственное руководство ДОУ осуществляет заведующий.  Заведующий   несет ответственность за деятельность ДОУ. </w:t>
      </w:r>
    </w:p>
    <w:p w:rsidR="003C6343" w:rsidRDefault="003C6343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организационной структуре 4 уровня управления:</w:t>
      </w:r>
    </w:p>
    <w:p w:rsidR="003C6343" w:rsidRDefault="003C6343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заведующий – уровень стратегического управления</w:t>
      </w:r>
    </w:p>
    <w:p w:rsidR="003C6343" w:rsidRDefault="003C6343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старший воспитатель – уровень тактического управления</w:t>
      </w:r>
    </w:p>
    <w:p w:rsidR="003C6343" w:rsidRDefault="003C6343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«узкие специалисты» - уровень оперативного управления</w:t>
      </w:r>
    </w:p>
    <w:p w:rsidR="003C6343" w:rsidRPr="00702DF0" w:rsidRDefault="003C6343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4 - воспитатели – уровень оперативного управления</w:t>
      </w:r>
      <w:r>
        <w:rPr>
          <w:rFonts w:ascii="Arial" w:hAnsi="Arial" w:cs="Arial"/>
          <w:sz w:val="24"/>
          <w:szCs w:val="24"/>
        </w:rPr>
        <w:t> 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Формами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самоуправлении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являются: общее собрание работников, попечительский совет, педагогический совет, родительский комитет.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Общее собрание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 работников имеет право: участвовать в управлении ДОУ; выходить с предложениями и заявлениями на учредителя, в органы муниципальной и государственной власти, в общественные организации. Проведено 3 собрания.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Попечительский совет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коллективным органом самоуправления, осуществляющим в соответствии с уставом ДОУ решение отдельных вопросов, относящихся к компетенции ДОУ. Проведено 3 заседания, заслушаны отчеты председателя ПС и ревизионной комиссии по поступлению и расходованию внебюджетных средств.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Педагогический совет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- коллегиальный орган, объединяющий педагогических работников, созданный в целях развития и совершенствования учебно-воспитательного процесса, повышения профессионального мастерства и творческого роста педагогических работников в учреждении. Проведено 5 педсоветов.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Родительский комитет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 орган самоуправления,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 В состав родительского комитета входит по одному представителю родительской общественности от каждой группы. Проведено 3 заседания.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образом, в ДОУ  реализуется  возможность  участия  в  управлении всех  участников  образовательного  процесса.  Заведующий детским садом занимает место координатора стратегических направлений.  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ДОУ функционирует  первичная профсоюзная организация, охват 100 %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В ДОУ создана структура управления в соответствии с целями и содержанием работы ДОУ.</w:t>
      </w:r>
    </w:p>
    <w:p w:rsidR="003C6343" w:rsidRDefault="003C6343" w:rsidP="000046B8">
      <w:pPr>
        <w:spacing w:after="0" w:line="240" w:lineRule="auto"/>
        <w:rPr>
          <w:rFonts w:cs="Times New Roman"/>
        </w:rPr>
      </w:pPr>
      <w:r>
        <w:rPr>
          <w:rFonts w:cs="Times New Roman"/>
        </w:rPr>
        <w:t> 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Целью деятельности  ДОУ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является:</w:t>
      </w:r>
    </w:p>
    <w:p w:rsidR="003C6343" w:rsidRDefault="003C6343" w:rsidP="00E56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Всестороннее формирование личности ребенка с учетом его психофизического и социального развития, индивидуальных возможностей и склонностей.</w:t>
      </w:r>
    </w:p>
    <w:p w:rsidR="003C6343" w:rsidRPr="00E56021" w:rsidRDefault="003C6343" w:rsidP="00E56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Задачами деятельности  ДОУ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3C6343" w:rsidRDefault="003C6343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Охрана жизни и укрепление физического и психического здоровья воспитанников.</w:t>
      </w:r>
    </w:p>
    <w:p w:rsidR="003C6343" w:rsidRDefault="003C6343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познавательно-речевого, социально-личностного, художественно-эстетического и физического развития воспитанников.</w:t>
      </w:r>
    </w:p>
    <w:p w:rsidR="003C6343" w:rsidRDefault="003C6343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Осуществление необходимой коррекции недостатков в физическом и (или) психическом развитии воспитанников.</w:t>
      </w:r>
    </w:p>
    <w:p w:rsidR="003C6343" w:rsidRDefault="003C6343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семье.</w:t>
      </w:r>
    </w:p>
    <w:p w:rsidR="003C6343" w:rsidRDefault="003C6343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Взаимодействие с семьями воспитанников для обеспечения полноценного развития детей.</w:t>
      </w:r>
    </w:p>
    <w:p w:rsidR="003C6343" w:rsidRDefault="003C6343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3C6343" w:rsidRDefault="003C6343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Консультативный пункт  для родителей</w:t>
      </w:r>
    </w:p>
    <w:p w:rsidR="003C6343" w:rsidRDefault="003C6343" w:rsidP="000046B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6" w:history="1">
        <w:r w:rsidRPr="00470F5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п. 3 ст. 64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Российской Федерации от 29.12.2012 N 273-ФЗ "Об образовании в Российской Федерации" в ДОУ создан консультативный пункт   для родителей воспитанников, детей ст. Суворовской. Родители (законные представители) могут обратиться за консультацией по оказанию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образования без взимания платы. В данном учебном году за помощью обратились 5 родителей (законных представителей)</w:t>
      </w:r>
    </w:p>
    <w:p w:rsidR="003C6343" w:rsidRDefault="003C6343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Наличие сайта </w:t>
      </w:r>
    </w:p>
    <w:p w:rsidR="003C6343" w:rsidRDefault="003C6343" w:rsidP="00400B7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37373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официальном </w:t>
      </w:r>
      <w:r w:rsidRPr="008D7B18">
        <w:rPr>
          <w:rFonts w:ascii="Times New Roman" w:hAnsi="Times New Roman" w:cs="Times New Roman"/>
          <w:sz w:val="24"/>
          <w:szCs w:val="24"/>
        </w:rPr>
        <w:t>сайте  ДОУ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9EC">
        <w:rPr>
          <w:rFonts w:ascii="Times New Roman" w:hAnsi="Times New Roman" w:cs="Times New Roman"/>
          <w:b/>
          <w:bCs/>
          <w:sz w:val="24"/>
          <w:szCs w:val="24"/>
          <w:u w:val="single"/>
        </w:rPr>
        <w:t>детскийсад-3 РФ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официальные документы ДОУ</w:t>
      </w:r>
      <w:r w:rsidRPr="006C7A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в соответствии с </w:t>
      </w:r>
      <w:r w:rsidRPr="006C7ABC">
        <w:rPr>
          <w:rFonts w:ascii="Times New Roman" w:hAnsi="Times New Roman" w:cs="Times New Roman"/>
          <w:color w:val="373737"/>
          <w:kern w:val="36"/>
          <w:sz w:val="24"/>
          <w:szCs w:val="24"/>
        </w:rPr>
        <w:t>Прика</w:t>
      </w:r>
      <w:r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зом </w:t>
      </w:r>
      <w:r w:rsidRPr="006C7ABC"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 Федеральной службы по надзору в сфере образования и науки (</w:t>
      </w:r>
      <w:proofErr w:type="spellStart"/>
      <w:r w:rsidRPr="006C7ABC">
        <w:rPr>
          <w:rFonts w:ascii="Times New Roman" w:hAnsi="Times New Roman" w:cs="Times New Roman"/>
          <w:color w:val="373737"/>
          <w:kern w:val="36"/>
          <w:sz w:val="24"/>
          <w:szCs w:val="24"/>
        </w:rPr>
        <w:t>Рособрнадзор</w:t>
      </w:r>
      <w:proofErr w:type="spellEnd"/>
      <w:r w:rsidRPr="006C7ABC">
        <w:rPr>
          <w:rFonts w:ascii="Times New Roman" w:hAnsi="Times New Roman" w:cs="Times New Roman"/>
          <w:color w:val="373737"/>
          <w:kern w:val="36"/>
          <w:sz w:val="24"/>
          <w:szCs w:val="24"/>
        </w:rPr>
        <w:t>) о</w:t>
      </w:r>
      <w:r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т 29 мая 2014 г. N 785 </w:t>
      </w:r>
      <w:r w:rsidRPr="006C7ABC">
        <w:rPr>
          <w:rFonts w:ascii="Times New Roman" w:hAnsi="Times New Roman" w:cs="Times New Roman"/>
          <w:color w:val="373737"/>
          <w:sz w:val="24"/>
          <w:szCs w:val="24"/>
        </w:rPr>
        <w:t xml:space="preserve">"Об утверждении требований к структуре официального сайта образовательной организации в информационно телекоммуникационной сети "Интернет" и формату </w:t>
      </w:r>
      <w:r>
        <w:rPr>
          <w:rFonts w:ascii="Times New Roman" w:hAnsi="Times New Roman" w:cs="Times New Roman"/>
          <w:color w:val="373737"/>
          <w:sz w:val="24"/>
          <w:szCs w:val="24"/>
        </w:rPr>
        <w:t>представления на нем информации».</w:t>
      </w:r>
      <w:proofErr w:type="gramEnd"/>
    </w:p>
    <w:p w:rsidR="003C6343" w:rsidRPr="006C7ABC" w:rsidRDefault="003C6343" w:rsidP="006C7AB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373737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Состав воспитанников (основные характеристики по количественным данным, по возрасту)</w:t>
      </w:r>
    </w:p>
    <w:p w:rsidR="003C6343" w:rsidRDefault="003C6343" w:rsidP="001254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ДОУ функционировало</w:t>
      </w:r>
      <w:r w:rsidRPr="00125449">
        <w:rPr>
          <w:rFonts w:ascii="Times New Roman" w:hAnsi="Times New Roman" w:cs="Times New Roman"/>
          <w:sz w:val="24"/>
          <w:szCs w:val="24"/>
        </w:rPr>
        <w:t xml:space="preserve">  9 групп: 6 групп </w:t>
      </w:r>
      <w:proofErr w:type="spellStart"/>
      <w:r w:rsidRPr="00125449">
        <w:rPr>
          <w:rFonts w:ascii="Times New Roman" w:hAnsi="Times New Roman" w:cs="Times New Roman"/>
          <w:sz w:val="24"/>
          <w:szCs w:val="24"/>
        </w:rPr>
        <w:t>общеразвив</w:t>
      </w:r>
      <w:r>
        <w:rPr>
          <w:rFonts w:ascii="Times New Roman" w:hAnsi="Times New Roman" w:cs="Times New Roman"/>
          <w:sz w:val="24"/>
          <w:szCs w:val="24"/>
        </w:rPr>
        <w:t>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направленности для детей 3</w:t>
      </w:r>
      <w:r w:rsidRPr="00125449">
        <w:rPr>
          <w:rFonts w:ascii="Times New Roman" w:hAnsi="Times New Roman" w:cs="Times New Roman"/>
          <w:sz w:val="24"/>
          <w:szCs w:val="24"/>
        </w:rPr>
        <w:t xml:space="preserve">-7 лет, 2 группы компенсирующей направленности для детей  4-6 лет с нарушениями речи (ОНР), </w:t>
      </w:r>
      <w:r w:rsidRPr="00125449">
        <w:rPr>
          <w:rFonts w:ascii="Times New Roman" w:hAnsi="Times New Roman" w:cs="Times New Roman"/>
          <w:color w:val="000000"/>
          <w:sz w:val="24"/>
          <w:szCs w:val="24"/>
        </w:rPr>
        <w:t>одна группа кратковременного пребывания «Будущий первоклассник» (ГКП) 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 5-7 лет.</w:t>
      </w:r>
      <w:r w:rsidRPr="00125449">
        <w:rPr>
          <w:rFonts w:ascii="Times New Roman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ная мощность ДОУ с учетом </w:t>
      </w:r>
      <w:r w:rsidRPr="00125449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требований </w:t>
      </w:r>
      <w:proofErr w:type="spellStart"/>
      <w:r w:rsidRPr="00125449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125449">
        <w:rPr>
          <w:rFonts w:ascii="Times New Roman" w:hAnsi="Times New Roman" w:cs="Times New Roman"/>
          <w:color w:val="000000"/>
          <w:sz w:val="24"/>
          <w:szCs w:val="24"/>
        </w:rPr>
        <w:t xml:space="preserve"> 2.4.1.3049-13 составляет 149  мест.</w:t>
      </w:r>
      <w:r>
        <w:rPr>
          <w:rFonts w:ascii="Times New Roman" w:hAnsi="Times New Roman" w:cs="Times New Roman"/>
          <w:sz w:val="24"/>
          <w:szCs w:val="24"/>
        </w:rPr>
        <w:t xml:space="preserve"> Общая численность детей на день составления отчета (01  августа 2016 г.) – 162 ребенка. 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Особенности образовательного процесса </w:t>
      </w:r>
    </w:p>
    <w:p w:rsidR="003C6343" w:rsidRDefault="003C6343" w:rsidP="00141E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образовательного процесса определяется примерной основной образовательной  и программами дополнительного образования детей. Реализация программ ведется с учетом возрастных и индивидуальных особенностей воспитанников.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составлен в соответствии  с  общеобразовательной программой ДОУ, имеется методическое обеспечение, определен максимальный объем недельной нагрузки на детей.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целью развития детей с повышенным уровнем общих способностей через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организацию личностно - ориентированной системы образования ДОУ </w:t>
      </w:r>
      <w:r>
        <w:rPr>
          <w:rFonts w:ascii="Times New Roman" w:hAnsi="Times New Roman" w:cs="Times New Roman"/>
          <w:spacing w:val="5"/>
          <w:sz w:val="24"/>
          <w:szCs w:val="24"/>
          <w:shd w:val="clear" w:color="auto" w:fill="FFFFFF"/>
        </w:rPr>
        <w:t xml:space="preserve"> предоставляет дополнительные образовательные услуги (кружки, </w:t>
      </w:r>
      <w:r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секции), которые организованы в соответствии с запросами родителей, с учетом </w:t>
      </w:r>
      <w:r>
        <w:rPr>
          <w:rFonts w:ascii="Times New Roman" w:hAnsi="Times New Roman" w:cs="Times New Roman"/>
          <w:spacing w:val="-1"/>
          <w:sz w:val="24"/>
          <w:szCs w:val="24"/>
          <w:shd w:val="clear" w:color="auto" w:fill="FFFFFF"/>
        </w:rPr>
        <w:t>интересов и способностей детей.</w:t>
      </w:r>
    </w:p>
    <w:p w:rsidR="003C6343" w:rsidRPr="00702DF0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2DF0">
        <w:rPr>
          <w:rFonts w:ascii="Times New Roman" w:hAnsi="Times New Roman" w:cs="Times New Roman"/>
          <w:sz w:val="24"/>
          <w:szCs w:val="24"/>
        </w:rPr>
        <w:t xml:space="preserve">Программы дополнительного образования носят светский и гуманистический характер и направлены на создание условий </w:t>
      </w:r>
      <w:proofErr w:type="gramStart"/>
      <w:r w:rsidRPr="00702DF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02DF0">
        <w:rPr>
          <w:rFonts w:ascii="Times New Roman" w:hAnsi="Times New Roman" w:cs="Times New Roman"/>
          <w:sz w:val="24"/>
          <w:szCs w:val="24"/>
        </w:rPr>
        <w:t>:</w:t>
      </w:r>
    </w:p>
    <w:p w:rsidR="003C6343" w:rsidRDefault="003C6343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обеспечения интеграции основного и дополнительного образования воспитанников;</w:t>
      </w:r>
    </w:p>
    <w:p w:rsidR="003C6343" w:rsidRDefault="003C6343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социального, культурного и профессионального самоопределения, творческой самореализации личности, детской одаренности;</w:t>
      </w:r>
    </w:p>
    <w:p w:rsidR="003C6343" w:rsidRDefault="003C6343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развития общей культуры воспитанников, мотивации личности к познанию и творчеству;</w:t>
      </w:r>
    </w:p>
    <w:p w:rsidR="003C6343" w:rsidRDefault="003C6343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укрепления психического и физического здоровья детей;</w:t>
      </w:r>
    </w:p>
    <w:p w:rsidR="003C6343" w:rsidRDefault="003C6343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реализации индивидуальной траектории развития воспитанников; </w:t>
      </w:r>
    </w:p>
    <w:p w:rsidR="003C6343" w:rsidRDefault="003C6343" w:rsidP="00141ECA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-формирования информационной культуры, коммуникативных способностей ребенка.</w:t>
      </w:r>
    </w:p>
    <w:p w:rsidR="003C6343" w:rsidRDefault="003C6343" w:rsidP="000046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дополнительного образования в ДОУ включает направления деятельности:</w:t>
      </w:r>
    </w:p>
    <w:p w:rsidR="003C6343" w:rsidRDefault="003C6343" w:rsidP="000046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1959"/>
        <w:gridCol w:w="4820"/>
        <w:gridCol w:w="2702"/>
      </w:tblGrid>
      <w:tr w:rsidR="003C6343" w:rsidRPr="00EF6A06">
        <w:trPr>
          <w:trHeight w:val="1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6C7ABC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ind w:firstLine="567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Область деятельности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ind w:firstLine="33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образования</w:t>
            </w:r>
          </w:p>
        </w:tc>
      </w:tr>
      <w:tr w:rsidR="003C6343" w:rsidRPr="00EF6A06">
        <w:trPr>
          <w:trHeight w:val="1"/>
        </w:trPr>
        <w:tc>
          <w:tcPr>
            <w:tcW w:w="1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Оздоровительная, спортивно-культурная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Default="003C6343" w:rsidP="00141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 Аэробики</w:t>
            </w:r>
          </w:p>
          <w:p w:rsidR="003C6343" w:rsidRPr="00EF6A06" w:rsidRDefault="003C6343" w:rsidP="00141ECA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3C6343" w:rsidRPr="00EF6A06">
        <w:trPr>
          <w:trHeight w:val="1"/>
        </w:trPr>
        <w:tc>
          <w:tcPr>
            <w:tcW w:w="1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Художественно-творческая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141ECA" w:rsidRDefault="003C6343" w:rsidP="00141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вокально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ритмический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«Веснушки»</w:t>
            </w:r>
          </w:p>
        </w:tc>
      </w:tr>
      <w:tr w:rsidR="003C6343" w:rsidRPr="00EF6A06">
        <w:trPr>
          <w:trHeight w:val="1"/>
        </w:trPr>
        <w:tc>
          <w:tcPr>
            <w:tcW w:w="1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Познавательно-речевое 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302506" w:rsidRDefault="003C6343" w:rsidP="005E5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506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302506" w:rsidRDefault="003C6343" w:rsidP="00141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506">
              <w:rPr>
                <w:rFonts w:ascii="Times New Roman" w:hAnsi="Times New Roman" w:cs="Times New Roman"/>
                <w:sz w:val="24"/>
                <w:szCs w:val="24"/>
              </w:rPr>
              <w:t>Театральная студия «Буратино»</w:t>
            </w:r>
          </w:p>
        </w:tc>
      </w:tr>
    </w:tbl>
    <w:p w:rsidR="003C6343" w:rsidRDefault="003C6343" w:rsidP="0040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мае 2016 года ДОУ  получена Лицензия  на осуществление  образовательной деятельности и дополнительное образование  детей и взрослых.</w:t>
      </w:r>
    </w:p>
    <w:p w:rsidR="003C6343" w:rsidRDefault="003C6343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ДОУ активно занимается инновациями: апробацией, внедрением и использованием новых эффективных технологий: </w:t>
      </w:r>
    </w:p>
    <w:p w:rsidR="003C6343" w:rsidRDefault="003C6343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интеллектуально-игровая технология с использованием развивающих игр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«Сказочные лабиринты игры»;</w:t>
      </w:r>
    </w:p>
    <w:p w:rsidR="003C6343" w:rsidRDefault="003C6343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материалы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C6343" w:rsidRDefault="003C6343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технология развития творческого мышления ТРИЗ;</w:t>
      </w:r>
    </w:p>
    <w:p w:rsidR="003C6343" w:rsidRDefault="003C6343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исследовательская и экспериментальная деятельность; </w:t>
      </w:r>
    </w:p>
    <w:p w:rsidR="003C6343" w:rsidRDefault="003C6343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деятельность;</w:t>
      </w:r>
    </w:p>
    <w:p w:rsidR="003C6343" w:rsidRPr="00404002" w:rsidRDefault="003C6343" w:rsidP="0040400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данных технологий позволяет нам решать многоступенчатые педагогические задачи: развивать мелкую моторику рук, математические представления, речь, сенсорные эталоны, познавательные и творческие способности, возможность реализовывать творческий потенциал, заложенный в каждой игре. </w:t>
      </w:r>
    </w:p>
    <w:p w:rsidR="003C6343" w:rsidRDefault="003C6343" w:rsidP="000046B8">
      <w:pPr>
        <w:tabs>
          <w:tab w:val="left" w:pos="978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Обеспечение преемственности и непрерывности в содержании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образовательного процесса.</w:t>
      </w:r>
    </w:p>
    <w:p w:rsidR="003C6343" w:rsidRDefault="003C6343" w:rsidP="000046B8">
      <w:pPr>
        <w:tabs>
          <w:tab w:val="left" w:pos="978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Преемственность и непрерывность в содержании воспитательно-образовательного процесса осуществляется благодаря использованию единой программы развития и воспитания в группах общего назначения и группах детей с нарушениями речевого развития, перспективных планов, разработанных педагогами  для всех возрастных групп с учётом дополнительных программ и современных педагогических технологий.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создания оптимальных психолого-педагогических условий, охраны и укрепления соматического, психического и физического здоровья детей в ДОУ  функционирует психологическая служба, которая помогает решать проблемы отдельных детей в усвоении программы и развитии эмоционально-волевой сферы, принимать совместные решения с педагогами и родителями по организации необходимых мер, направленных на их преодоление.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Преемственность на уровне «семья – дошкольное учреждение – школа»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направление реализует следующие задачи: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Обеспечение преемственности дошкольного и начального школьного образования.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Содействие успешной адаптации детей дошкольного возраста к школе.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Социальная активность и социальное партнерство.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Полноценное воспитание ребенка не может происходить без взаимосвязи с социумом. Сотрудничество с учреждениями дополнительного образования направлено на выполнение социального заказа по воспитанию и обучению дошкольников. Взаимодействие с  детской библиотекой, музыкальной школой, способствуют наиболее гармоничному развитию дошкольника, социализации детей в обществе, позволяют разнообразить образовательный и воспитательный процесс, повысить уровень методический работы, обмениваться информационными материалами, систематизировать педагогический опыт, расширить внешние связи ДОУ. </w:t>
      </w:r>
    </w:p>
    <w:p w:rsidR="003C6343" w:rsidRDefault="003C6343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Внешние связи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936"/>
        <w:gridCol w:w="4536"/>
      </w:tblGrid>
      <w:tr w:rsidR="003C6343" w:rsidRPr="00EF6A06">
        <w:trPr>
          <w:trHeight w:val="1"/>
        </w:trPr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</w:p>
        </w:tc>
      </w:tr>
      <w:tr w:rsidR="003C6343" w:rsidRPr="00EF6A06">
        <w:trPr>
          <w:trHeight w:val="1066"/>
        </w:trPr>
        <w:tc>
          <w:tcPr>
            <w:tcW w:w="493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Default="003C6343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музыкальная школа</w:t>
            </w:r>
          </w:p>
          <w:p w:rsidR="003C6343" w:rsidRDefault="003C6343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Дошкольные учреждения станицы</w:t>
            </w:r>
          </w:p>
          <w:p w:rsidR="003C6343" w:rsidRDefault="003C6343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библиотека</w:t>
            </w:r>
          </w:p>
          <w:p w:rsidR="003C6343" w:rsidRPr="00EF6A06" w:rsidRDefault="003C6343" w:rsidP="00B359EC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Default="003C6343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поликлиника</w:t>
            </w:r>
          </w:p>
          <w:p w:rsidR="003C6343" w:rsidRDefault="003C6343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  <w:p w:rsidR="003C6343" w:rsidRDefault="003C6343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Сельская администрация</w:t>
            </w:r>
          </w:p>
          <w:p w:rsidR="003C6343" w:rsidRPr="00EF6A06" w:rsidRDefault="003C6343" w:rsidP="005E5E2F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C6343" w:rsidRDefault="003C6343" w:rsidP="003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B359EC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Условия осуществления образовательной деятельности</w:t>
      </w:r>
    </w:p>
    <w:p w:rsidR="003C6343" w:rsidRDefault="003C6343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предметной образовательной среды и материальное  оснащение: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Капитальный ремонт ДОУ проведён в 2008 году, косметический ремонт проводится ежегодно.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воспитательно-образовательного процесса ДОУ  соответствует приоритетным направлениям работы. Предметно-пространственное окружение ДОУ  эстетически продумано и оформлено. В каждой возрастной группе создана своя предметно-развивающая среда, созвучная тем программам и технологиям, по которым работают педагоги. Каждая группа имеет свое название.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оформлении групповых ячеек воспитатели исходят из требований безопасности используемого материала для здоровья детей, а также характера воспитательно-образовательной модели, которая лежит в основе планирования и оборудования группы.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имеются технические средства: видеомагнитофон, телевизор, магнитофоны, компьютеры,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установка. В музыкальном зале имеется пианино, музыкальный центр, наборы музыкальных инструментов, аудиокассеты с записями музыки различных жанров, музыкальных сказок, музыкально-дидактические игры.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достаточное количество научно-методической литературы и учебно-наглядных пособий для обеспечения воспитательно-образовательного процесса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 имеются </w:t>
      </w:r>
      <w:r w:rsidRPr="00125449">
        <w:rPr>
          <w:rFonts w:ascii="Times New Roman" w:hAnsi="Times New Roman" w:cs="Times New Roman"/>
          <w:sz w:val="24"/>
          <w:szCs w:val="24"/>
        </w:rPr>
        <w:t>кабинеты специалистов.</w:t>
      </w:r>
      <w:r>
        <w:rPr>
          <w:rFonts w:ascii="Times New Roman" w:hAnsi="Times New Roman" w:cs="Times New Roman"/>
          <w:sz w:val="24"/>
          <w:szCs w:val="24"/>
        </w:rPr>
        <w:t xml:space="preserve"> Они оснащены необходимым диагностическим и дидактическим материалом для работы специалистов.</w:t>
      </w:r>
    </w:p>
    <w:p w:rsidR="003C6343" w:rsidRDefault="003C6343" w:rsidP="00A90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Территория: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безопасных условий: </w:t>
      </w:r>
    </w:p>
    <w:p w:rsidR="003C6343" w:rsidRDefault="003C6343" w:rsidP="00A90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для спортивных, подвижных игр на участке;</w:t>
      </w:r>
    </w:p>
    <w:p w:rsidR="003C6343" w:rsidRDefault="003C6343" w:rsidP="00A90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природоведческой деятельности, экологическая тропа; </w:t>
      </w:r>
    </w:p>
    <w:p w:rsidR="003C6343" w:rsidRPr="00B359EC" w:rsidRDefault="003C6343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занятий, досуга, праздников</w:t>
      </w:r>
    </w:p>
    <w:p w:rsidR="003C6343" w:rsidRDefault="003C6343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Вывод: </w:t>
      </w:r>
      <w:r>
        <w:rPr>
          <w:rFonts w:ascii="Times New Roman" w:hAnsi="Times New Roman" w:cs="Times New Roman"/>
          <w:sz w:val="24"/>
          <w:szCs w:val="24"/>
        </w:rPr>
        <w:t>наличие специально - оборудованных помещений для организации образовательного процесса, профилактической деятельности и их использование в течение дня способствует эффективному осуществлению образовательного процесса в соответствии с задачами и приоритетными направлениями деятельности ДОУ.</w:t>
      </w:r>
    </w:p>
    <w:p w:rsidR="003C6343" w:rsidRDefault="003C6343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Обеспечение здоровья и здорового образа жизни.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5449">
        <w:rPr>
          <w:rFonts w:ascii="Times New Roman" w:hAnsi="Times New Roman" w:cs="Times New Roman"/>
          <w:sz w:val="24"/>
          <w:szCs w:val="24"/>
        </w:rPr>
        <w:t>Оздоровительный проце</w:t>
      </w:r>
      <w:proofErr w:type="gramStart"/>
      <w:r w:rsidRPr="00125449">
        <w:rPr>
          <w:rFonts w:ascii="Times New Roman" w:hAnsi="Times New Roman" w:cs="Times New Roman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вкл</w:t>
      </w:r>
      <w:proofErr w:type="gramEnd"/>
      <w:r>
        <w:rPr>
          <w:rFonts w:ascii="Times New Roman" w:hAnsi="Times New Roman" w:cs="Times New Roman"/>
          <w:sz w:val="24"/>
          <w:szCs w:val="24"/>
        </w:rPr>
        <w:t>ючает в себя:</w:t>
      </w:r>
    </w:p>
    <w:p w:rsidR="003C6343" w:rsidRDefault="003C6343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профилактические, лечебно-оздоровительные мероприятия (специальные закаливающие процедуры, профилактические мероприятия, физкультурно-оздоровительные мероприятия, санитарно-просветительская работа);</w:t>
      </w:r>
    </w:p>
    <w:p w:rsidR="003C6343" w:rsidRDefault="003C6343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общеукрепляющую терапию (витаминотерапия,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оксолиновой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мази, применение чесночных амулетов и др.);</w:t>
      </w:r>
    </w:p>
    <w:p w:rsidR="003C6343" w:rsidRDefault="003C6343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десятидневное меню разработано с учетом калорийности пищевых веществ жиров, белков и углеводов;</w:t>
      </w:r>
    </w:p>
    <w:p w:rsidR="003C6343" w:rsidRDefault="003C6343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санитарно-гигиенические и противоэпидемиологические мероприятия:</w:t>
      </w:r>
    </w:p>
    <w:p w:rsidR="003C6343" w:rsidRDefault="003C6343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рациональный режим дня;</w:t>
      </w:r>
    </w:p>
    <w:p w:rsidR="003C6343" w:rsidRDefault="003C6343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двигательная активность во время образовательного цикла (физкультминутки, релаксационные паузы, пальчиковая гимнастика, динамические паузы, специальные оздоровительные подвижные игры, игровые часы);</w:t>
      </w:r>
    </w:p>
    <w:p w:rsidR="003C6343" w:rsidRDefault="003C6343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комплекс закаливающих мероприятий (утренняя гимнастика, в том числе и с музыкальным сопровождением, оздоровительный бег, гимнастика после дневного сна, контрастные воздушные и водные ванны (в летний период), обширное умывание);</w:t>
      </w:r>
    </w:p>
    <w:p w:rsidR="003C6343" w:rsidRDefault="003C6343" w:rsidP="001B51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работа с детьми по воспитанию культурно-гигиенических навыков и формированию здорового образа жизни;</w:t>
      </w:r>
    </w:p>
    <w:p w:rsidR="003C6343" w:rsidRPr="001B5133" w:rsidRDefault="003C6343" w:rsidP="002C39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 и методик (дыхательные гимнастики, индивидуальные физические упражнения и игры,  ритмопластика и мн. др.).</w:t>
      </w:r>
    </w:p>
    <w:p w:rsidR="003C6343" w:rsidRPr="006C7ABC" w:rsidRDefault="003C6343" w:rsidP="002C39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Медицинское обслуживание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 строится на основе нормативных документов, приказа Министерства РФ от 30.06.92 г. № 186 / 272</w:t>
      </w:r>
      <w:r>
        <w:rPr>
          <w:rFonts w:ascii="Verdana" w:hAnsi="Verdana" w:cs="Verdana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"О совершенствовании системы медицинского обеспечения детей в образовательных учреждениях"</w:t>
      </w:r>
      <w:r>
        <w:rPr>
          <w:rFonts w:ascii="Times New Roman" w:hAnsi="Times New Roman" w:cs="Times New Roman"/>
          <w:sz w:val="24"/>
          <w:szCs w:val="24"/>
        </w:rPr>
        <w:t xml:space="preserve">, а также в соответствии с требованиями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Verdana" w:hAnsi="Verdana" w:cs="Verdana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2.4.1.3049-13.</w:t>
      </w:r>
      <w:r w:rsidRPr="002C39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ДОУ  имеется </w:t>
      </w:r>
      <w:r w:rsidRPr="00125449">
        <w:rPr>
          <w:rFonts w:ascii="Times New Roman" w:hAnsi="Times New Roman" w:cs="Times New Roman"/>
          <w:sz w:val="24"/>
          <w:szCs w:val="24"/>
        </w:rPr>
        <w:t>медицинский блок,</w:t>
      </w:r>
      <w:r>
        <w:rPr>
          <w:rFonts w:ascii="Times New Roman" w:hAnsi="Times New Roman" w:cs="Times New Roman"/>
          <w:sz w:val="24"/>
          <w:szCs w:val="24"/>
        </w:rPr>
        <w:t xml:space="preserve"> состоящий из кабинета для медицинских работников, изолятора, процедурного кабинета. Лицензия на медицинскую деятельность имеется.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Медицинская работа тесно связана с детской и взрослой поликлиникой не только в лечебно – оздоровительном и профилактическом направлении, но и в просветительном.</w:t>
      </w:r>
    </w:p>
    <w:p w:rsidR="003C6343" w:rsidRDefault="003C6343" w:rsidP="002C390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66CB">
        <w:rPr>
          <w:rFonts w:ascii="Times New Roman" w:hAnsi="Times New Roman" w:cs="Times New Roman"/>
          <w:sz w:val="24"/>
          <w:szCs w:val="24"/>
        </w:rPr>
        <w:t xml:space="preserve">Закрытия групп на карантин в </w:t>
      </w:r>
      <w:r>
        <w:rPr>
          <w:rFonts w:ascii="Times New Roman" w:hAnsi="Times New Roman" w:cs="Times New Roman"/>
          <w:sz w:val="24"/>
          <w:szCs w:val="24"/>
        </w:rPr>
        <w:t xml:space="preserve">связи с эпидемией гриппа в  2015-2016 </w:t>
      </w:r>
      <w:r w:rsidRPr="004366CB">
        <w:rPr>
          <w:rFonts w:ascii="Times New Roman" w:hAnsi="Times New Roman" w:cs="Times New Roman"/>
          <w:sz w:val="24"/>
          <w:szCs w:val="24"/>
        </w:rPr>
        <w:t xml:space="preserve"> году  не было. Травм и несчастных случа</w:t>
      </w:r>
      <w:r>
        <w:rPr>
          <w:rFonts w:ascii="Times New Roman" w:hAnsi="Times New Roman" w:cs="Times New Roman"/>
          <w:sz w:val="24"/>
          <w:szCs w:val="24"/>
        </w:rPr>
        <w:t>ев среди детей не зафиксировано.</w:t>
      </w:r>
    </w:p>
    <w:p w:rsidR="003C6343" w:rsidRDefault="003C6343" w:rsidP="00125449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Диаграмма распределения детей по группам здоровья в %  с 2014 по 2016 год</w:t>
      </w:r>
    </w:p>
    <w:p w:rsidR="003C6343" w:rsidRDefault="003C6343" w:rsidP="001254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1254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C2CB4">
        <w:rPr>
          <w:rFonts w:ascii="Times New Roman" w:hAnsi="Times New Roman" w:cs="Times New Roman"/>
          <w:noProof/>
          <w:sz w:val="24"/>
          <w:szCs w:val="24"/>
        </w:rPr>
        <w:object w:dxaOrig="7548" w:dyaOrig="2921">
          <v:shape id="_x0000_i1025" type="#_x0000_t75" style="width:369.75pt;height:134.25pt" o:ole="">
            <v:imagedata r:id="rId7" o:title=""/>
            <o:lock v:ext="edit" aspectratio="f"/>
          </v:shape>
          <o:OLEObject Type="Embed" ProgID="Excel.Sheet.8" ShapeID="_x0000_i1025" DrawAspect="Content" ObjectID="_1533457231" r:id="rId8"/>
        </w:object>
      </w:r>
    </w:p>
    <w:p w:rsidR="003C6343" w:rsidRDefault="003C6343" w:rsidP="001254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436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сравнительного анализа видно, что показатели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группы здоровья в 2016году  сравнении с 2015 годом выше на 0,1%, а с 2014 годом ниже на 7,5 %.  Вторая группа здоровья в 2016 г  выше на 6,1 % в сравнении с 2015 годом, а в сравнении с 2014г. ниже  на 4,7 %.  Третья группа здоровья в 2016 году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 в 2014 и 2015 годах. Среди вновь поступивших детей в сравнении с прошлыми годами преобладают дети диспансерного учета.</w:t>
      </w:r>
    </w:p>
    <w:p w:rsidR="003C6343" w:rsidRDefault="003C6343" w:rsidP="00694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информацией о проводимых оздоровительных мероприятиях систематически знакомим родителей через информационные стенды, беседы, собрания, официальный сайт ДОУ.</w:t>
      </w:r>
      <w:r w:rsidRPr="00694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Распространенным средством профилактики простудных заболеваний 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резистентности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организма является физическое воспитание и закаливание дошкольников, для этого была разработана специальная схема закаливания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профилактики простудных  заболеваний и гриппа проведены ряд оздоровительных мероприятий 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осенне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весенний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период согласно   плану  лечебно – оздоровительных мероприятий, которые согласованы с педиатром детской поликлиники.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Была проведена специфическая профилактика гриппа вакциной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Гриппол-плюс</w:t>
      </w:r>
      <w:proofErr w:type="spellEnd"/>
      <w:r>
        <w:rPr>
          <w:rFonts w:ascii="Times New Roman" w:hAnsi="Times New Roman" w:cs="Times New Roman"/>
          <w:sz w:val="24"/>
          <w:szCs w:val="24"/>
        </w:rPr>
        <w:t>». Для повышения иммунитета дети получали поливитаминные препараты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Мультитабс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полоскали горло настойкой календулы.  В физкультурном  зале имеется  разнообразное физкультурное оборудование, а так же пособия, изготовленные своими руками, которые повышают интерес к физической культуре, развивают жизненно-важные качества, увеличивают эффективность занятий. Уделяется большое внимание организации физкультурно-оздоровительной работы на свежем воздухе. На участке имеется спортивная площадка, мини-стадион. В этом учебном году было полностью  заменено игровое оборудование на участках  ДОУ.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упражнений в ходьбе, беге, прыжках, равновесии используются различные дорожки, косички, змейки. Во всех группах имеются пособия для профилактики плоскостопия, для подвижных игр и упражнений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воздействия. Мелкое физкультурное оборудование размещено в доступном для детей месте.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можно сказать, оздоровительная среда ДОУ является естественной комфортабельной обстановкой, рационально организованной и насыщенной разнообразным оборудованием и материалами. </w:t>
      </w:r>
    </w:p>
    <w:p w:rsidR="003C6343" w:rsidRDefault="003C6343" w:rsidP="00612A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66CB">
        <w:rPr>
          <w:rFonts w:ascii="Times New Roman" w:hAnsi="Times New Roman" w:cs="Times New Roman"/>
          <w:sz w:val="24"/>
          <w:szCs w:val="24"/>
          <w:lang w:eastAsia="en-US"/>
        </w:rPr>
        <w:t>Но вместе с тем, наблюдается большое  количество пропусков    в связи с отпуском родителей и пропусками без причины</w:t>
      </w:r>
      <w:r w:rsidRPr="004366CB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4366CB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 Данная ситуация  требует принятия  серьезных мер для  выполнения муниципального задания и получения детьми полного объема образовательных услуг.</w:t>
      </w:r>
      <w:r w:rsidRPr="004366C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36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C6343" w:rsidRPr="001B5133" w:rsidRDefault="003C6343" w:rsidP="001B513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Психическое здоровье</w:t>
      </w:r>
      <w:r>
        <w:rPr>
          <w:rFonts w:ascii="Times New Roman" w:hAnsi="Times New Roman" w:cs="Times New Roman"/>
          <w:sz w:val="24"/>
          <w:szCs w:val="24"/>
        </w:rPr>
        <w:t xml:space="preserve"> детей не менее важно, чем физическое.  Психолог проводит с детьми различные релаксационные,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занятия, помогая дошкольникам научиться управлять своими эмоциями. Частично приобретено оборудование для сенсорной комнаты.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Применение в работе ДОУ  </w:t>
      </w:r>
      <w:proofErr w:type="spellStart"/>
      <w:r w:rsidRPr="0084343B">
        <w:rPr>
          <w:rFonts w:ascii="Times New Roman" w:hAnsi="Times New Roman" w:cs="Times New Roman"/>
          <w:spacing w:val="-5"/>
          <w:sz w:val="24"/>
          <w:szCs w:val="24"/>
        </w:rPr>
        <w:t>здоровьесберегающих</w:t>
      </w:r>
      <w:proofErr w:type="spellEnd"/>
      <w:r w:rsidRPr="0084343B">
        <w:rPr>
          <w:rFonts w:ascii="Times New Roman" w:hAnsi="Times New Roman" w:cs="Times New Roman"/>
          <w:spacing w:val="-5"/>
          <w:sz w:val="24"/>
          <w:szCs w:val="24"/>
        </w:rPr>
        <w:t xml:space="preserve">  педагогических технологий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повышает результативность воспитательно-образовательного процесса, формирует у педагогов и родителей ценностные ориентации, направленные на сохранение и укрепление здоровья воспитанников, формирование положительной мотивации у детей.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Специалисты ДОУ  формируют у детей сознательное и бережное отношение к своему здоровью, личной безопасности и безопасности окружающих через проведение  занятий, конкурсов, акций по ОБЖ, ПДД, пожарной безопасности.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 целью наблюдения  за поведением участников дорожного движения проводятся тематические экскурсии и целевые прогулки с работниками ГИБДД.</w:t>
      </w:r>
    </w:p>
    <w:p w:rsidR="003C6343" w:rsidRDefault="003C6343" w:rsidP="000046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Проведены конкурсы - выставки тематического рисунка «Мы за здоровый образ жизни», «Наше здоровье», «Мы любим спорт», «Осторожно, дорога!», «Опасный огонь».</w:t>
      </w:r>
    </w:p>
    <w:p w:rsidR="003C6343" w:rsidRDefault="003C6343" w:rsidP="000046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акции «Внимание дети» (май, июнь 2016 г.) прошли акции «Я маленький пешеход!», «Счастливое детство в безопасном кресле».</w:t>
      </w:r>
    </w:p>
    <w:p w:rsidR="003C6343" w:rsidRPr="00B149BA" w:rsidRDefault="003C6343" w:rsidP="00B14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Обеспечение безопасности жизни и деятельности ребенка в здании и на прилегающей  территории.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ДОУ оборудовано специальными системами безопасности: </w:t>
      </w:r>
    </w:p>
    <w:p w:rsidR="003C6343" w:rsidRDefault="003C6343" w:rsidP="000046B8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кнопкой тревожной сигнализации; </w:t>
      </w:r>
    </w:p>
    <w:p w:rsidR="003C6343" w:rsidRDefault="003C6343" w:rsidP="000046B8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специальной автоматической системой пожарной сигнализации; </w:t>
      </w:r>
    </w:p>
    <w:p w:rsidR="003C6343" w:rsidRDefault="003C6343" w:rsidP="000046B8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апреле 2016 года дополнительно установлено 2 камеры наружного наблюдения. В настоящий момент на территории Учреждения работает 5 камер наружного наблюдения, которые установлены по  всему периметру  территории. Видео изображение   выведено на пульт для сторожей.</w:t>
      </w:r>
    </w:p>
    <w:p w:rsidR="003C6343" w:rsidRDefault="003C6343" w:rsidP="00B149BA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организован пропускной режим, контроль безопасности в период проведения образовательного процесса осуществляют сотрудники. В ночное время –  сторож. С детьми регулярно проводятся  тренировочные занятия  по эвакуации на случай пожара. В 2015- 2016 году предписаний со стороны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Госпожнадзора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3C6343" w:rsidRDefault="003C6343" w:rsidP="00B149BA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Pr="00B149BA" w:rsidRDefault="003C6343" w:rsidP="00B149BA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Организация питания.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питания воспитанников  основана на соблюдении утвержденных наборов продуктов и осуществляется в соответствии с утвержденными 10-дневными меню. Все дети обеспечиваются четырехразовым  питанием. Проводится витаминизация блюд.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профилактики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состояний дети получают хлеб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йодоказеином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йодированную соль. </w:t>
      </w:r>
    </w:p>
    <w:p w:rsidR="003C6343" w:rsidRPr="00B149BA" w:rsidRDefault="003C6343" w:rsidP="00B149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 имеется примерное перспективное меню, на каждое блюдо имеется технологическая карта. Качество привозимых продуктов и приготовленных блюд контролируется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комиссией, в состав которой входят медицинские и педагогические работники ДОУ. 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Материально-техническое развитие учреждения.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плану развития материально-технической базы в 2015-2016 учебном году:</w:t>
      </w:r>
    </w:p>
    <w:p w:rsidR="003C6343" w:rsidRDefault="003C6343" w:rsidP="000046B8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приобретено компьютерное, интерактивное, игровое оборудование, мягкие модули по внедрению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3C6343" w:rsidRDefault="003C6343" w:rsidP="000046B8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приобретены канцтовары, детская мебель для обеспечения образовательных целей;</w:t>
      </w:r>
    </w:p>
    <w:p w:rsidR="003C6343" w:rsidRDefault="003C6343" w:rsidP="000046B8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ДОУ высажены цветочные клумбы, оборудован искусственный водоём, альпийская горка, детские огороды, обновлена экологическая тропа;</w:t>
      </w:r>
    </w:p>
    <w:p w:rsidR="003C6343" w:rsidRPr="00CF692B" w:rsidRDefault="003C6343" w:rsidP="00CF692B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летний период произведен косметический ремонт групп, в трех помещениях  заменены деревянные полы.</w:t>
      </w:r>
    </w:p>
    <w:p w:rsidR="003C6343" w:rsidRDefault="003C6343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Характеристика территории ДОУ.</w:t>
      </w:r>
    </w:p>
    <w:p w:rsidR="003C6343" w:rsidRDefault="003C6343" w:rsidP="00D51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 имеются 6 павильонов, прогулочные площадки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>, спортивная площадка, площадка по ПДД,  эколого-развивающий комплекс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фито-уголок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детские огороды, цветники).  Все павильоны  выкрашены  в яркие сочные тона.  </w:t>
      </w:r>
    </w:p>
    <w:p w:rsidR="003C6343" w:rsidRDefault="003C6343" w:rsidP="00D51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6343" w:rsidRDefault="003C6343" w:rsidP="00D514F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основной образовательной программы </w:t>
      </w:r>
    </w:p>
    <w:p w:rsidR="003C6343" w:rsidRPr="006943B9" w:rsidRDefault="003C6343" w:rsidP="006943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дошкольного образования</w:t>
      </w:r>
    </w:p>
    <w:p w:rsidR="003C6343" w:rsidRDefault="003C6343" w:rsidP="00694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7B9E">
        <w:rPr>
          <w:rFonts w:ascii="Times New Roman" w:hAnsi="Times New Roman" w:cs="Times New Roman"/>
          <w:noProof/>
          <w:sz w:val="24"/>
          <w:szCs w:val="24"/>
        </w:rPr>
        <w:object w:dxaOrig="9690" w:dyaOrig="4755">
          <v:shape id="_x0000_i1026" type="#_x0000_t75" style="width:484.5pt;height:235.5pt" o:ole="">
            <v:imagedata r:id="rId9" o:title=""/>
            <o:lock v:ext="edit" aspectratio="f"/>
          </v:shape>
          <o:OLEObject Type="Embed" ProgID="Excel.Sheet.8" ShapeID="_x0000_i1026" DrawAspect="Content" ObjectID="_1533457232" r:id="rId10">
            <o:FieldCodes>\s</o:FieldCodes>
          </o:OLEObject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694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Высокое качество воспитательно-образовательной деятельности воспитателей и специалистов позволяет добиваться высоких результатов, подтверждением чему являются данные систематического анализа выполнения воспитанниками основных разделов программы.</w:t>
      </w:r>
      <w:r w:rsidRPr="00407B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C6343" w:rsidRDefault="003C6343" w:rsidP="00694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 </w:t>
      </w:r>
      <w:r w:rsidRPr="00407B9E">
        <w:rPr>
          <w:rFonts w:ascii="Times New Roman" w:hAnsi="Times New Roman" w:cs="Times New Roman"/>
          <w:noProof/>
          <w:sz w:val="24"/>
          <w:szCs w:val="24"/>
        </w:rPr>
        <w:object w:dxaOrig="9126" w:dyaOrig="4801">
          <v:shape id="_x0000_i1027" type="#_x0000_t75" style="width:447pt;height:240pt" o:ole="">
            <v:imagedata r:id="rId11" o:title=""/>
            <o:lock v:ext="edit" aspectratio="f"/>
          </v:shape>
          <o:OLEObject Type="Embed" ProgID="Excel.Sheet.8" ShapeID="_x0000_i1027" DrawAspect="Content" ObjectID="_1533457233" r:id="rId12">
            <o:FieldCodes>\s</o:FieldCodes>
          </o:OLEObject>
        </w:objec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диагностики наблюдается стабильность освоения детьми программного материала по образовательным областям. Результаты освоения общеобразовательной программы  воспитания и обучения – 87 % - 97 %.</w:t>
      </w:r>
    </w:p>
    <w:p w:rsidR="003C6343" w:rsidRPr="006D3C10" w:rsidRDefault="003C6343" w:rsidP="006D3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Низкий уровень развития в основном наблюдается у детей, не посещавших ранее или нерегулярно посещающих  ДОУ. Со всеми воспитанниками, имеющими трудности в усвоении программ, проводилась индивидуальная работа. </w:t>
      </w:r>
    </w:p>
    <w:p w:rsidR="003C6343" w:rsidRPr="006D3C10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712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Функционирование  внутренней системы оценки качества образования.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основании Закона «Об образовании в Российской Федерации» в ДОУ разработаны:  </w:t>
      </w:r>
      <w:proofErr w:type="gramEnd"/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должностном контроле;</w:t>
      </w:r>
    </w:p>
    <w:p w:rsidR="003C6343" w:rsidRDefault="003C6343" w:rsidP="007123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внутреннем мониторинге качества образования.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2392">
        <w:rPr>
          <w:rFonts w:ascii="Times New Roman" w:hAnsi="Times New Roman" w:cs="Times New Roman"/>
          <w:b/>
          <w:bCs/>
          <w:sz w:val="24"/>
          <w:szCs w:val="24"/>
        </w:rPr>
        <w:t>Цель контроля:</w:t>
      </w:r>
      <w:r>
        <w:rPr>
          <w:rFonts w:ascii="Times New Roman" w:hAnsi="Times New Roman" w:cs="Times New Roman"/>
          <w:sz w:val="24"/>
          <w:szCs w:val="24"/>
        </w:rPr>
        <w:t xml:space="preserve"> оптимизация и координация работы всех структурных подразделений для обеспечения качества образовательного процесса.  В ДОУ  используются эффективные формы контроля:</w:t>
      </w:r>
    </w:p>
    <w:p w:rsidR="003C6343" w:rsidRDefault="003C6343" w:rsidP="000046B8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виды мониторинга: управленческий, медицинский, педагогический, психолого-педагогический,</w:t>
      </w:r>
    </w:p>
    <w:p w:rsidR="003C6343" w:rsidRDefault="003C6343" w:rsidP="000046B8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скрининг-контроль состояния здоровья детей,</w:t>
      </w:r>
    </w:p>
    <w:p w:rsidR="003C6343" w:rsidRPr="00712392" w:rsidRDefault="003C6343" w:rsidP="00712392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социологические исследования семей.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в ДОУ начинается с руководителя, проходит через все структурные подразделения и направлен на следующие объекты:</w:t>
      </w:r>
    </w:p>
    <w:p w:rsidR="003C6343" w:rsidRDefault="003C6343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  и укрепление здоровья воспитанников;</w:t>
      </w:r>
    </w:p>
    <w:p w:rsidR="003C6343" w:rsidRDefault="003C6343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воспитательно-образовательный процесс;</w:t>
      </w:r>
    </w:p>
    <w:p w:rsidR="003C6343" w:rsidRDefault="003C6343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кадры,  аттестация педагогов, повышение квалификации;</w:t>
      </w:r>
    </w:p>
    <w:p w:rsidR="003C6343" w:rsidRDefault="003C6343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социумом, работа консультативного пункта;</w:t>
      </w:r>
    </w:p>
    <w:p w:rsidR="003C6343" w:rsidRDefault="003C6343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административно-хозяйственная и финансовая деятельность;</w:t>
      </w:r>
    </w:p>
    <w:p w:rsidR="003C6343" w:rsidRDefault="003C6343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детей;</w:t>
      </w:r>
    </w:p>
    <w:p w:rsidR="003C6343" w:rsidRDefault="003C6343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 и охрана труда работников  и жизни воспитанников.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контроля рассматриваются на общих собраниях  коллектива,  педагогических советах, заседаниях попечительского совета.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наиболее эффективных методов контроля является мониторинг.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мониторинга: формирование целостного представления о качестве  образования в ДОУ, определение перспектив, направлений работы педагогического коллектива.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4355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Задачи:</w:t>
      </w:r>
    </w:p>
    <w:p w:rsidR="003C6343" w:rsidRPr="00404355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D514F8">
      <w:pPr>
        <w:pStyle w:val="aa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отследить уровень освоения детьми:</w:t>
      </w:r>
    </w:p>
    <w:p w:rsidR="003C6343" w:rsidRDefault="003C6343" w:rsidP="00D514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основной общеобразовательной программы дошкольного образования,</w:t>
      </w:r>
    </w:p>
    <w:p w:rsidR="003C6343" w:rsidRDefault="003C6343" w:rsidP="00D514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программы коррекционной работы по преодолению общего недоразвития речи у детей;</w:t>
      </w:r>
    </w:p>
    <w:p w:rsidR="003C6343" w:rsidRDefault="003C6343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готовность детей к обучению в школе;</w:t>
      </w:r>
    </w:p>
    <w:p w:rsidR="003C6343" w:rsidRDefault="003C6343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состояние здоровья детей, физическое развитие, адаптации к условиям детского сада;</w:t>
      </w:r>
    </w:p>
    <w:p w:rsidR="003C6343" w:rsidRDefault="003C6343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анализ   организации питания в  ДОУ;</w:t>
      </w:r>
    </w:p>
    <w:p w:rsidR="003C6343" w:rsidRDefault="003C6343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проанализировать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профессиональной компетентности педагогов;</w:t>
      </w:r>
    </w:p>
    <w:p w:rsidR="003C6343" w:rsidRDefault="003C6343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оценить учебно-материальное  обеспечение;</w:t>
      </w:r>
    </w:p>
    <w:p w:rsidR="003C6343" w:rsidRDefault="003C6343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степень удовлетворённости родителей качеством образования.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контрольной деятельности в ДОУ соответствует действующему законодательству.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управления обеспечивает оптимальное сочетание традиционных технологий  и современных тенденций (программирование деятельности  в режиме развития, обеспечение инновационного процесса, комплексное сопровождение развития участников инновационной деятельности).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E55D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 ДОУ  функционирует в соответствии с нормативными документами в сфере образования Российской Федерации. Структура и механизм управления определяет его стабильное функционирование и работу в режиме развития. </w:t>
      </w:r>
    </w:p>
    <w:p w:rsidR="003C6343" w:rsidRDefault="003C6343" w:rsidP="00E55DD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Достижения воспитанников, педагогов 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Pr="00D514F8" w:rsidRDefault="003C6343" w:rsidP="00D514F8">
      <w:pPr>
        <w:tabs>
          <w:tab w:val="left" w:pos="460"/>
          <w:tab w:val="left" w:pos="400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Комфортность пребывания детей в ДОУ достигается за счет высокого уровня профессионализма педагогов, которые знают возрастные и индивидуальные особенности развития ребенка, реализуют  индивидуальный подход к детям,  налаживают взаимоотношения детей друг с другом, поддерживают интерес и внимание каждого ребенка в непрерывной образовательной</w:t>
      </w:r>
      <w:r w:rsidRPr="000A0E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 и в других видах деятельности.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Успешное усвоение программы позволяет воспитанникам  принимать участие в различных мероприятиях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внутрисадовского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муниципального, регионального  уровня: </w:t>
      </w:r>
    </w:p>
    <w:p w:rsidR="003C6343" w:rsidRDefault="003C6343" w:rsidP="000046B8">
      <w:pPr>
        <w:spacing w:after="0" w:line="240" w:lineRule="auto"/>
        <w:ind w:right="231"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3C6343" w:rsidRPr="00E55DDF" w:rsidRDefault="003C6343" w:rsidP="00E55DDF">
      <w:pPr>
        <w:spacing w:after="0" w:line="240" w:lineRule="auto"/>
        <w:ind w:right="231"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Творческие  достижения воспитанников и педагогов ДОУ</w:t>
      </w:r>
    </w:p>
    <w:p w:rsidR="003C6343" w:rsidRDefault="003C6343" w:rsidP="000046B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69"/>
        <w:gridCol w:w="1821"/>
        <w:gridCol w:w="9"/>
        <w:gridCol w:w="3448"/>
      </w:tblGrid>
      <w:tr w:rsidR="003C6343" w:rsidRPr="00EF6A06">
        <w:trPr>
          <w:trHeight w:val="330"/>
        </w:trPr>
        <w:tc>
          <w:tcPr>
            <w:tcW w:w="4469" w:type="dxa"/>
            <w:tcBorders>
              <w:bottom w:val="single" w:sz="4" w:space="0" w:color="auto"/>
              <w:right w:val="single" w:sz="4" w:space="0" w:color="auto"/>
            </w:tcBorders>
          </w:tcPr>
          <w:p w:rsidR="003C6343" w:rsidRPr="00EF6A06" w:rsidRDefault="003C6343" w:rsidP="005E5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конкурса</w:t>
            </w:r>
          </w:p>
        </w:tc>
        <w:tc>
          <w:tcPr>
            <w:tcW w:w="1821" w:type="dxa"/>
            <w:tcBorders>
              <w:left w:val="single" w:sz="4" w:space="0" w:color="auto"/>
              <w:bottom w:val="single" w:sz="4" w:space="0" w:color="auto"/>
            </w:tcBorders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3457" w:type="dxa"/>
            <w:gridSpan w:val="2"/>
            <w:tcBorders>
              <w:bottom w:val="single" w:sz="4" w:space="0" w:color="auto"/>
            </w:tcBorders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 </w:t>
            </w:r>
          </w:p>
        </w:tc>
      </w:tr>
      <w:tr w:rsidR="003C6343" w:rsidRPr="00EF6A06">
        <w:trPr>
          <w:trHeight w:val="210"/>
        </w:trPr>
        <w:tc>
          <w:tcPr>
            <w:tcW w:w="9747" w:type="dxa"/>
            <w:gridSpan w:val="4"/>
            <w:tcBorders>
              <w:top w:val="single" w:sz="4" w:space="0" w:color="auto"/>
            </w:tcBorders>
          </w:tcPr>
          <w:p w:rsidR="003C6343" w:rsidRPr="00EF6A06" w:rsidRDefault="003C6343" w:rsidP="005E5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Мероприятия в ДОУ</w:t>
            </w:r>
          </w:p>
        </w:tc>
      </w:tr>
      <w:tr w:rsidR="003C6343" w:rsidRPr="00EF6A06">
        <w:trPr>
          <w:trHeight w:val="593"/>
        </w:trPr>
        <w:tc>
          <w:tcPr>
            <w:tcW w:w="4469" w:type="dxa"/>
            <w:tcBorders>
              <w:right w:val="single" w:sz="4" w:space="0" w:color="auto"/>
            </w:tcBorders>
          </w:tcPr>
          <w:p w:rsidR="003C6343" w:rsidRPr="009E7C17" w:rsidRDefault="003C6343" w:rsidP="009E7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 xml:space="preserve"> стенгазет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малая Родина»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:rsidR="003C6343" w:rsidRPr="009E7C17" w:rsidRDefault="003C6343" w:rsidP="009E7C17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2016</w:t>
            </w:r>
          </w:p>
        </w:tc>
        <w:tc>
          <w:tcPr>
            <w:tcW w:w="3457" w:type="dxa"/>
            <w:gridSpan w:val="2"/>
            <w:tcBorders>
              <w:left w:val="single" w:sz="4" w:space="0" w:color="auto"/>
            </w:tcBorders>
          </w:tcPr>
          <w:p w:rsidR="003C6343" w:rsidRPr="009E7C17" w:rsidRDefault="003C6343" w:rsidP="003F24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победитель 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овительная 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Соловьянова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3C6343" w:rsidRPr="00EF6A06">
        <w:tc>
          <w:tcPr>
            <w:tcW w:w="4469" w:type="dxa"/>
          </w:tcPr>
          <w:p w:rsidR="003C6343" w:rsidRPr="009E7C17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театра. 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Конкурс  юного чтеца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посвященный  юбилею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А.Л.Барто</w:t>
            </w:r>
            <w:proofErr w:type="spellEnd"/>
          </w:p>
        </w:tc>
        <w:tc>
          <w:tcPr>
            <w:tcW w:w="1821" w:type="dxa"/>
          </w:tcPr>
          <w:p w:rsidR="003C6343" w:rsidRPr="009E7C17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2016</w:t>
            </w:r>
          </w:p>
        </w:tc>
        <w:tc>
          <w:tcPr>
            <w:tcW w:w="3457" w:type="dxa"/>
            <w:gridSpan w:val="2"/>
          </w:tcPr>
          <w:p w:rsidR="003C6343" w:rsidRDefault="003C6343" w:rsidP="004C1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двух номинациях: Иващенко Даниил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Шаханов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Христос; Попандопуло Кирилл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Алина.</w:t>
            </w:r>
          </w:p>
          <w:p w:rsidR="003C6343" w:rsidRPr="009E7C17" w:rsidRDefault="003C6343" w:rsidP="004C1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343" w:rsidRPr="00EF6A06">
        <w:trPr>
          <w:trHeight w:val="540"/>
        </w:trPr>
        <w:tc>
          <w:tcPr>
            <w:tcW w:w="9747" w:type="dxa"/>
            <w:gridSpan w:val="4"/>
            <w:tcBorders>
              <w:top w:val="single" w:sz="4" w:space="0" w:color="auto"/>
            </w:tcBorders>
          </w:tcPr>
          <w:p w:rsidR="003C6343" w:rsidRDefault="003C6343" w:rsidP="005E5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  <w:r w:rsidRPr="009E7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 уровень</w:t>
            </w:r>
          </w:p>
        </w:tc>
      </w:tr>
      <w:tr w:rsidR="003C6343" w:rsidRPr="00EF6A06">
        <w:trPr>
          <w:trHeight w:val="1321"/>
        </w:trPr>
        <w:tc>
          <w:tcPr>
            <w:tcW w:w="4469" w:type="dxa"/>
          </w:tcPr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Районный конкурс  «Детский сад 2015»</w:t>
            </w:r>
          </w:p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  <w:p w:rsidR="003C6343" w:rsidRPr="00EF6A06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821" w:type="dxa"/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2015</w:t>
            </w:r>
          </w:p>
        </w:tc>
        <w:tc>
          <w:tcPr>
            <w:tcW w:w="3457" w:type="dxa"/>
            <w:gridSpan w:val="2"/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в номинации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«Лучший муниципальный детский сад Предгорного района»</w:t>
            </w:r>
          </w:p>
        </w:tc>
      </w:tr>
      <w:tr w:rsidR="003C6343" w:rsidRPr="00EF6A06">
        <w:tc>
          <w:tcPr>
            <w:tcW w:w="4469" w:type="dxa"/>
            <w:tcBorders>
              <w:right w:val="single" w:sz="4" w:space="0" w:color="auto"/>
            </w:tcBorders>
          </w:tcPr>
          <w:p w:rsidR="003C6343" w:rsidRDefault="003C6343" w:rsidP="006E1B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 конкурс «Зеленый огонек» в номинации  «Лучший воспитатель ДОО по обучению детей ПДД и их пропаганде среди  родителей»</w:t>
            </w:r>
          </w:p>
        </w:tc>
        <w:tc>
          <w:tcPr>
            <w:tcW w:w="18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2016</w:t>
            </w:r>
          </w:p>
        </w:tc>
        <w:tc>
          <w:tcPr>
            <w:tcW w:w="3448" w:type="dxa"/>
            <w:tcBorders>
              <w:left w:val="single" w:sz="4" w:space="0" w:color="auto"/>
            </w:tcBorders>
          </w:tcPr>
          <w:p w:rsidR="003C6343" w:rsidRPr="006E1B9A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B9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момент составления  публичного доклада итоги конкурса не подведены)</w:t>
            </w:r>
          </w:p>
        </w:tc>
      </w:tr>
      <w:tr w:rsidR="003C6343" w:rsidRPr="00EF6A06">
        <w:tc>
          <w:tcPr>
            <w:tcW w:w="9747" w:type="dxa"/>
            <w:gridSpan w:val="4"/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Региональный </w:t>
            </w: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уровень</w:t>
            </w:r>
          </w:p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3C6343" w:rsidRPr="00EF6A06">
        <w:tc>
          <w:tcPr>
            <w:tcW w:w="4469" w:type="dxa"/>
          </w:tcPr>
          <w:p w:rsidR="003C6343" w:rsidRPr="009E7C17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Конк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 рисунков «Из бабушкиного сундучка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21" w:type="dxa"/>
          </w:tcPr>
          <w:p w:rsidR="003C6343" w:rsidRPr="00CF1DAB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2015</w:t>
            </w:r>
          </w:p>
        </w:tc>
        <w:tc>
          <w:tcPr>
            <w:tcW w:w="3457" w:type="dxa"/>
            <w:gridSpan w:val="2"/>
          </w:tcPr>
          <w:p w:rsidR="003C6343" w:rsidRPr="00CF1DAB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AB">
              <w:rPr>
                <w:rFonts w:ascii="Times New Roman" w:hAnsi="Times New Roman" w:cs="Times New Roman"/>
                <w:sz w:val="24"/>
                <w:szCs w:val="24"/>
              </w:rPr>
              <w:t>Участие Благодарственное письмо</w:t>
            </w:r>
          </w:p>
        </w:tc>
      </w:tr>
      <w:tr w:rsidR="003C6343" w:rsidRPr="00EF6A06">
        <w:tc>
          <w:tcPr>
            <w:tcW w:w="4469" w:type="dxa"/>
          </w:tcPr>
          <w:p w:rsidR="003C6343" w:rsidRPr="009E7C17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</w:tcPr>
          <w:p w:rsidR="003C6343" w:rsidRPr="00CF1DAB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343" w:rsidRPr="00EF6A06">
        <w:trPr>
          <w:trHeight w:val="914"/>
        </w:trPr>
        <w:tc>
          <w:tcPr>
            <w:tcW w:w="4469" w:type="dxa"/>
          </w:tcPr>
          <w:p w:rsidR="003C6343" w:rsidRPr="009E7C17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Конкурс семейного творчества «Берегите счастье»</w:t>
            </w:r>
          </w:p>
        </w:tc>
        <w:tc>
          <w:tcPr>
            <w:tcW w:w="1821" w:type="dxa"/>
          </w:tcPr>
          <w:p w:rsidR="003C6343" w:rsidRPr="00CF1DAB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2015</w:t>
            </w:r>
          </w:p>
        </w:tc>
        <w:tc>
          <w:tcPr>
            <w:tcW w:w="3457" w:type="dxa"/>
            <w:gridSpan w:val="2"/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AB">
              <w:rPr>
                <w:rFonts w:ascii="Times New Roman" w:hAnsi="Times New Roman" w:cs="Times New Roman"/>
                <w:sz w:val="24"/>
                <w:szCs w:val="24"/>
              </w:rPr>
              <w:t>Участие Благодарственное письмо</w:t>
            </w:r>
          </w:p>
          <w:p w:rsidR="003C6343" w:rsidRPr="00CF1DAB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343" w:rsidRPr="00EF6A06">
        <w:tc>
          <w:tcPr>
            <w:tcW w:w="9747" w:type="dxa"/>
            <w:gridSpan w:val="4"/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6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Всероссийский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уровень</w:t>
            </w:r>
          </w:p>
          <w:p w:rsidR="003C6343" w:rsidRPr="00E50614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6343" w:rsidRPr="00EF6A06">
        <w:tc>
          <w:tcPr>
            <w:tcW w:w="4469" w:type="dxa"/>
          </w:tcPr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4">
              <w:rPr>
                <w:rFonts w:ascii="Times New Roman" w:hAnsi="Times New Roman" w:cs="Times New Roman"/>
                <w:sz w:val="24"/>
                <w:szCs w:val="24"/>
              </w:rPr>
              <w:t>Всероссийский  образовательный форум</w:t>
            </w:r>
          </w:p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будущего: проблемы и перспективы развития современного  образования в России»</w:t>
            </w:r>
          </w:p>
          <w:p w:rsidR="003C6343" w:rsidRPr="00E50614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Санкт- Петербург</w:t>
            </w:r>
          </w:p>
        </w:tc>
        <w:tc>
          <w:tcPr>
            <w:tcW w:w="1821" w:type="dxa"/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2015 г.</w:t>
            </w:r>
          </w:p>
        </w:tc>
        <w:tc>
          <w:tcPr>
            <w:tcW w:w="3457" w:type="dxa"/>
            <w:gridSpan w:val="2"/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конкурса</w:t>
            </w:r>
          </w:p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«100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лучших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ДОУ  России»</w:t>
            </w:r>
          </w:p>
          <w:p w:rsidR="003C6343" w:rsidRPr="00CF1DAB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Вручены Диплом, золотая медаль и почетные знаки отличия «Директор года 2015»</w:t>
            </w:r>
          </w:p>
        </w:tc>
      </w:tr>
    </w:tbl>
    <w:p w:rsidR="003C6343" w:rsidRDefault="003C6343" w:rsidP="00D725E2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Pr="00D725E2" w:rsidRDefault="003C6343" w:rsidP="00D725E2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Кадровый потенциал: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укомплектованность кадрами – 100%;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административно-хозяйственный аппарат – 3 человека (заведующий, главный бухгалтер,  заведующий хозяйством); 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педагогический персонал – 17 педагогов;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вспомогательный </w:t>
      </w:r>
      <w:r>
        <w:rPr>
          <w:rFonts w:ascii="Times New Roman" w:hAnsi="Times New Roman" w:cs="Times New Roman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– 20 чел.</w:t>
      </w:r>
    </w:p>
    <w:p w:rsidR="003C6343" w:rsidRDefault="003C6343" w:rsidP="00CF1DA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кадрового потенциала </w:t>
      </w:r>
    </w:p>
    <w:p w:rsidR="003C6343" w:rsidRDefault="003C6343" w:rsidP="0088186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основе работы с педагогическими кадрами лежит диагностика профессиональной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дифференцированно определить цели работы с педагогическими кадрами.</w:t>
      </w:r>
    </w:p>
    <w:p w:rsidR="003C6343" w:rsidRPr="00D725E2" w:rsidRDefault="003C6343" w:rsidP="0088186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25E2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1780" w:type="dxa"/>
        <w:tblCellSpacing w:w="0" w:type="dxa"/>
        <w:tblInd w:w="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81"/>
        <w:gridCol w:w="1517"/>
        <w:gridCol w:w="1276"/>
        <w:gridCol w:w="1559"/>
        <w:gridCol w:w="1276"/>
        <w:gridCol w:w="1418"/>
        <w:gridCol w:w="1275"/>
        <w:gridCol w:w="1318"/>
        <w:gridCol w:w="1160"/>
      </w:tblGrid>
      <w:tr w:rsidR="003C6343" w:rsidRPr="00D725E2">
        <w:trPr>
          <w:tblCellSpacing w:w="0" w:type="dxa"/>
        </w:trPr>
        <w:tc>
          <w:tcPr>
            <w:tcW w:w="9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Общее 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педагогов</w:t>
            </w: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Вакансии</w:t>
            </w:r>
          </w:p>
          <w:p w:rsidR="003C6343" w:rsidRPr="00FB0E5E" w:rsidRDefault="003C6343" w:rsidP="006C7AB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(указать предмет</w:t>
            </w:r>
            <w:proofErr w:type="gramEnd"/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и кол-во часов, ставок)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до 35 лет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пенсионеров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с высшим образованием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Кол-во и % молодых педагогов 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награжденных отраслевыми наградами</w:t>
            </w:r>
          </w:p>
        </w:tc>
        <w:tc>
          <w:tcPr>
            <w:tcW w:w="13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40435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</w:t>
            </w:r>
          </w:p>
          <w:p w:rsidR="003C6343" w:rsidRPr="00FB0E5E" w:rsidRDefault="003C6343" w:rsidP="0040435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педагогов </w:t>
            </w:r>
          </w:p>
          <w:p w:rsidR="003C6343" w:rsidRPr="00FB0E5E" w:rsidRDefault="003C6343" w:rsidP="0040435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имеющих</w:t>
            </w:r>
          </w:p>
          <w:p w:rsidR="003C6343" w:rsidRPr="00FB0E5E" w:rsidRDefault="003C6343" w:rsidP="0040435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 высшую и первую</w:t>
            </w:r>
          </w:p>
          <w:p w:rsidR="003C6343" w:rsidRPr="00FB0E5E" w:rsidRDefault="003C6343" w:rsidP="0040435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 категорию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right w:val="single" w:sz="6" w:space="0" w:color="000001"/>
            </w:tcBorders>
          </w:tcPr>
          <w:p w:rsidR="003C6343" w:rsidRDefault="003C6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343" w:rsidRPr="00D725E2" w:rsidRDefault="003C6343" w:rsidP="00FB0E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343" w:rsidRPr="00D725E2">
        <w:trPr>
          <w:tblCellSpacing w:w="0" w:type="dxa"/>
        </w:trPr>
        <w:tc>
          <w:tcPr>
            <w:tcW w:w="9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12%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12%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12%</w:t>
            </w:r>
          </w:p>
          <w:p w:rsidR="003C6343" w:rsidRPr="00FB0E5E" w:rsidRDefault="003C6343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343" w:rsidRPr="00FB0E5E" w:rsidRDefault="003C6343" w:rsidP="0088186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3C6343" w:rsidRPr="00FB0E5E" w:rsidRDefault="003C6343" w:rsidP="0088186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1160" w:type="dxa"/>
            <w:vMerge/>
            <w:tcBorders>
              <w:left w:val="single" w:sz="4" w:space="0" w:color="auto"/>
              <w:bottom w:val="nil"/>
              <w:right w:val="single" w:sz="6" w:space="0" w:color="000001"/>
            </w:tcBorders>
          </w:tcPr>
          <w:p w:rsidR="003C6343" w:rsidRPr="00D725E2" w:rsidRDefault="003C6343" w:rsidP="00FB0E5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343" w:rsidRDefault="003C6343" w:rsidP="000A0E0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Повышение квалификации кадров</w:t>
      </w:r>
    </w:p>
    <w:p w:rsidR="003C6343" w:rsidRDefault="003C6343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(курсы повышения квалификации,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9924" w:type="dxa"/>
        <w:jc w:val="center"/>
        <w:tblCellMar>
          <w:left w:w="10" w:type="dxa"/>
          <w:right w:w="10" w:type="dxa"/>
        </w:tblCellMar>
        <w:tblLook w:val="00A0"/>
      </w:tblPr>
      <w:tblGrid>
        <w:gridCol w:w="8425"/>
        <w:gridCol w:w="1499"/>
      </w:tblGrid>
      <w:tr w:rsidR="003C6343" w:rsidRPr="00EF6A06">
        <w:trPr>
          <w:trHeight w:val="463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человек</w:t>
            </w:r>
          </w:p>
        </w:tc>
      </w:tr>
      <w:tr w:rsidR="003C6343" w:rsidRPr="00EF6A06">
        <w:trPr>
          <w:trHeight w:val="241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Курсы  повышения квалификации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6343" w:rsidRPr="00EF6A06" w:rsidRDefault="003C6343" w:rsidP="005E5E2F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3C6343" w:rsidRPr="00EF6A06">
        <w:trPr>
          <w:trHeight w:val="537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73194C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9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Интерактивные и компьютерные технологии в организации духовно-нравственного воспитания детей и учащихся, их социально-педагогического и медико-психологического сопровождения: опыт России и Беларуси</w:t>
            </w:r>
            <w:r w:rsidRPr="007319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6343" w:rsidRPr="00EF6A06">
        <w:trPr>
          <w:trHeight w:val="290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FB0E5E" w:rsidRDefault="003C6343" w:rsidP="005E5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E5E">
              <w:rPr>
                <w:rFonts w:ascii="Times New Roman" w:hAnsi="Times New Roman" w:cs="Times New Roman"/>
                <w:sz w:val="24"/>
                <w:szCs w:val="24"/>
              </w:rPr>
              <w:t>«Совершенствование системы дошкольного образования в свете требований ФГОС дошкольного образования»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6343" w:rsidRPr="00EF6A06">
        <w:trPr>
          <w:trHeight w:val="70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FB0E5E" w:rsidRDefault="003C6343" w:rsidP="005E5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E5E"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 педагогов-психологов образовательных учреждений в условиях реализации ФГОС»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6343" w:rsidRPr="00EF6A06">
        <w:trPr>
          <w:trHeight w:val="70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FB0E5E" w:rsidRDefault="003C6343" w:rsidP="005E5E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 технологии логопедического сопровождения детей, имеющих нарушения речи»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6343" w:rsidRPr="00EF6A06">
        <w:trPr>
          <w:trHeight w:val="70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«Актуальные проблемы коррекции нарушений речи детей в дошкольной образовательной организации на этапе введения ФГОС дошкольного образования»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6343" w:rsidRPr="00EF6A06">
        <w:trPr>
          <w:trHeight w:val="70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Default="003C6343" w:rsidP="005E5E2F">
            <w:pPr>
              <w:pStyle w:val="1"/>
              <w:widowControl w:val="0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«Организация образовательного процесса в дошкольной образовательной организации в соответствии с федеральным государственным образовательным стандартом дошкольного образования».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C6343" w:rsidRPr="00EF6A06">
        <w:trPr>
          <w:gridAfter w:val="1"/>
          <w:wAfter w:w="1499" w:type="dxa"/>
          <w:trHeight w:val="269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Семинары, конференции</w:t>
            </w:r>
          </w:p>
        </w:tc>
      </w:tr>
      <w:tr w:rsidR="003C6343" w:rsidRPr="00EF6A06">
        <w:trPr>
          <w:trHeight w:val="582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Августовская конференция педагогических работников</w:t>
            </w:r>
          </w:p>
          <w:p w:rsidR="003C6343" w:rsidRPr="00EF6A06" w:rsidRDefault="003C6343" w:rsidP="005E5E2F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Предгорного района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CF1DAB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6343" w:rsidRPr="00EF6A06">
        <w:trPr>
          <w:trHeight w:val="582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sz w:val="24"/>
                <w:szCs w:val="24"/>
              </w:rPr>
              <w:t xml:space="preserve">Семинар-совещание по вопросам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«Народное творчество» и «Народные традиции» </w:t>
            </w:r>
          </w:p>
          <w:p w:rsidR="003C6343" w:rsidRPr="00EF6A06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Ессентукская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(декабрь 2014, апрель 2015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C6343" w:rsidRPr="00EF6A06">
        <w:trPr>
          <w:trHeight w:val="415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Вебинары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3C6343" w:rsidRPr="00EF6A06">
        <w:trPr>
          <w:trHeight w:val="474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контрактной системе  в сфере закупок</w:t>
            </w:r>
            <w:r w:rsidRPr="00EF6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6343" w:rsidRPr="00EF6A06">
        <w:trPr>
          <w:trHeight w:val="474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Pr="00EF6A06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«Создание условий  для обеспечения преемственности уровней дошкольного т начального образования» март 2015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343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C6343" w:rsidRDefault="003C6343" w:rsidP="00D725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сравнительного анализа уровня квалификации педагогов за последние три года, можно сделать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:rsidR="003C6343" w:rsidRDefault="003C6343" w:rsidP="000046B8">
      <w:pPr>
        <w:numPr>
          <w:ilvl w:val="0"/>
          <w:numId w:val="1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ДОУ повышают квалификацию через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>
        <w:rPr>
          <w:rFonts w:ascii="Times New Roman" w:hAnsi="Times New Roman" w:cs="Times New Roman"/>
          <w:sz w:val="24"/>
          <w:szCs w:val="24"/>
        </w:rPr>
        <w:t>, дистанционных проектах;</w:t>
      </w:r>
    </w:p>
    <w:p w:rsidR="003C6343" w:rsidRPr="00D725E2" w:rsidRDefault="003C6343" w:rsidP="00C71239">
      <w:pPr>
        <w:numPr>
          <w:ilvl w:val="0"/>
          <w:numId w:val="1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25E2">
        <w:rPr>
          <w:rFonts w:ascii="Times New Roman" w:hAnsi="Times New Roman" w:cs="Times New Roman"/>
          <w:sz w:val="24"/>
          <w:szCs w:val="24"/>
        </w:rPr>
        <w:t>курсовую подготовку (по профилю педагогической деятельности, по применению в образовательном процессе федеральных государственных образовательных стандартов)</w:t>
      </w:r>
      <w:r>
        <w:rPr>
          <w:rFonts w:ascii="Times New Roman" w:hAnsi="Times New Roman" w:cs="Times New Roman"/>
          <w:sz w:val="24"/>
          <w:szCs w:val="24"/>
        </w:rPr>
        <w:t xml:space="preserve"> прошли 100 % педагогов.</w:t>
      </w:r>
      <w:r w:rsidRPr="00D725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Перспектива.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Активизировать деятельность: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 распространению педагогического опыта;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участию в образовательном марафоне, конкурсах всех уровней;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педагогических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Интернет-сообществах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обсуждению образовательных инициатив;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повышению профессиональной компетентности педагогов.</w:t>
      </w:r>
    </w:p>
    <w:p w:rsidR="003C6343" w:rsidRDefault="003C6343" w:rsidP="00050D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Финансирование учреждения, направленное  на  развитие материально-технической базы. </w:t>
      </w:r>
    </w:p>
    <w:p w:rsidR="003C6343" w:rsidRDefault="003C6343" w:rsidP="00050D5D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                      Дополнительные платные услуги</w:t>
      </w:r>
    </w:p>
    <w:p w:rsidR="003C6343" w:rsidRPr="00F3302E" w:rsidRDefault="003C6343" w:rsidP="00050D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9495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567"/>
        <w:gridCol w:w="6944"/>
        <w:gridCol w:w="1984"/>
      </w:tblGrid>
      <w:tr w:rsidR="003C6343" w:rsidRPr="00F3302E">
        <w:trPr>
          <w:trHeight w:val="65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 №</w:t>
            </w:r>
          </w:p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Наименование платной образовательной услуги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(руб./чел.)</w:t>
            </w:r>
          </w:p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</w:tr>
      <w:tr w:rsidR="003C6343" w:rsidRPr="00F3302E">
        <w:trPr>
          <w:trHeight w:val="3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Занятия в группе   развивающего обучения "Развитие"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3C6343" w:rsidRPr="00F3302E">
        <w:trPr>
          <w:trHeight w:val="4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 Занятия в группе   с учителем-логопедом по исправлению  дефектов речи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 xml:space="preserve">230 </w:t>
            </w:r>
          </w:p>
          <w:p w:rsidR="003C6343" w:rsidRPr="00F3302E" w:rsidRDefault="003C6343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одно занятие</w:t>
            </w:r>
          </w:p>
        </w:tc>
      </w:tr>
    </w:tbl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новом  2016-2017 учебном году ДОУ планирует увеличение  дохода от платных услуг через  изучение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создания  условий для реализации различных видов платных услуг, увеличение количества воспитанников, получающих услуги. Лицензия на дополнительное образование детей и взрослых имеется.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D0597A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Перспективы и планы развития.</w:t>
      </w:r>
    </w:p>
    <w:p w:rsidR="003C6343" w:rsidRDefault="003C6343" w:rsidP="000046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проблемы образовательного учреждения (в том числе не решенные в отчетном году). 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педагогов, не имеющих квалификационной категории остается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прежнем уровне 1 человек (возвращение из отпусков по уходу за детьми);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недостаточность  методического комплекта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C6343" w:rsidRDefault="003C6343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C6343" w:rsidRPr="00D0597A" w:rsidRDefault="003C6343" w:rsidP="00D0597A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 на 2016 – 2017  учебный год:</w:t>
      </w:r>
    </w:p>
    <w:p w:rsidR="003C6343" w:rsidRDefault="003C6343" w:rsidP="006600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Продолжать  создавать организационно-методические условия для работы по федеральным государственным образовательным стандартам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3C6343" w:rsidRDefault="003C6343" w:rsidP="000046B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   профессиональную  компетентность  педагогов  в области  освоения   федеральных государственных образовательных стандартов дошкольного образования  через использование активных  форм  методической работы: сетевое взаимодействие, мастер-классы,  обучающие  семинары, открытие просмотры;</w:t>
      </w:r>
    </w:p>
    <w:p w:rsidR="003C6343" w:rsidRDefault="003C6343" w:rsidP="000046B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соответствие развивающей предметно-пространственной среды требованиям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6343" w:rsidRDefault="003C6343" w:rsidP="00660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       2. Систематизировать игровую деятельность, работу по  развитию речи дошкольников, коммуникативному и социальному развитию. </w:t>
      </w:r>
    </w:p>
    <w:p w:rsidR="003C6343" w:rsidRDefault="003C6343" w:rsidP="006600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3. Формировать семейные ценности у дошкольников, сохранять и укреплять здоровье детей, их физическое развитие через совместную деятельность с семьями воспитанников.</w:t>
      </w:r>
    </w:p>
    <w:p w:rsidR="003C6343" w:rsidRDefault="003C6343" w:rsidP="000046B8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6343" w:rsidRDefault="003C6343" w:rsidP="000046B8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Перспективы.</w:t>
      </w:r>
    </w:p>
    <w:p w:rsidR="003C6343" w:rsidRDefault="003C6343" w:rsidP="000046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деятельности учреждения за 2015 г. – 2016 г. показал оптимальный уровень работы ДОУ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однако в процессе анализа обозначены некоторые проблемы, требующие решения по следующим направлениям: 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совершенствование  условий для реализации Образовательной программы дошкольного учреждения;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совершенствование системы повышения профессиональной компетенции педагогов через эффективные формы методической работы;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обеспечение эффективного методического сопровождения  педагогов ДОУ в освоении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обеспечение соответствия развивающей предметно-пространственной среды требованиям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-реализация плана мероприятий по повышению процента посещаемости воспитанников, сокращение  количества пропусков без уважительной причины;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обеспечение оптимальных условий сохранения и развития здоровья воспитанников и педагогов ДОУ;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системы управления ДОУ через использование современных информационных технологий и привлечения общественных форм управления;</w:t>
      </w:r>
    </w:p>
    <w:p w:rsidR="003C6343" w:rsidRDefault="003C6343" w:rsidP="000046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стимулирование учебно-методической, исследовательской деятельности педагогов ДОУ через конкурсы, новые направления в работе методической службы и организацию творческих групп;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удовлетворение запросов родителей на предоставление дополнительных платных услуг;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продолжение работы по установлению доверительных деловых контактов между семьей и ДОУ, привлечение родителей к совместной практической деятельности.</w:t>
      </w: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6343" w:rsidRDefault="003C6343" w:rsidP="000046B8">
      <w:pPr>
        <w:rPr>
          <w:rFonts w:cs="Times New Roman"/>
        </w:rPr>
      </w:pPr>
    </w:p>
    <w:p w:rsidR="003C6343" w:rsidRDefault="003C6343">
      <w:pPr>
        <w:rPr>
          <w:rFonts w:cs="Times New Roman"/>
        </w:rPr>
      </w:pPr>
    </w:p>
    <w:sectPr w:rsidR="003C6343" w:rsidSect="00EB473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568"/>
    <w:multiLevelType w:val="hybridMultilevel"/>
    <w:tmpl w:val="B3E49FF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">
    <w:nsid w:val="0E092739"/>
    <w:multiLevelType w:val="multilevel"/>
    <w:tmpl w:val="E59C36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70463B"/>
    <w:multiLevelType w:val="hybridMultilevel"/>
    <w:tmpl w:val="25741BB2"/>
    <w:lvl w:ilvl="0" w:tplc="0B80B34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>
    <w:nsid w:val="1AA4470B"/>
    <w:multiLevelType w:val="hybridMultilevel"/>
    <w:tmpl w:val="55CCDBFA"/>
    <w:lvl w:ilvl="0" w:tplc="83DC1ABA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>
    <w:nsid w:val="1BBD53DD"/>
    <w:multiLevelType w:val="multilevel"/>
    <w:tmpl w:val="256026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B041CA"/>
    <w:multiLevelType w:val="multilevel"/>
    <w:tmpl w:val="6A965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E87292"/>
    <w:multiLevelType w:val="hybridMultilevel"/>
    <w:tmpl w:val="2F5E9FEA"/>
    <w:lvl w:ilvl="0" w:tplc="2982E278">
      <w:start w:val="1"/>
      <w:numFmt w:val="bullet"/>
      <w:lvlText w:val=""/>
      <w:lvlJc w:val="left"/>
      <w:pPr>
        <w:ind w:left="81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5" w:hanging="360"/>
      </w:pPr>
      <w:rPr>
        <w:rFonts w:ascii="Wingdings" w:hAnsi="Wingdings" w:cs="Wingdings" w:hint="default"/>
      </w:rPr>
    </w:lvl>
  </w:abstractNum>
  <w:abstractNum w:abstractNumId="7">
    <w:nsid w:val="33C4362B"/>
    <w:multiLevelType w:val="multilevel"/>
    <w:tmpl w:val="7B6201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B52730"/>
    <w:multiLevelType w:val="hybridMultilevel"/>
    <w:tmpl w:val="46989C76"/>
    <w:lvl w:ilvl="0" w:tplc="0B80B34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9">
    <w:nsid w:val="3DC16393"/>
    <w:multiLevelType w:val="hybridMultilevel"/>
    <w:tmpl w:val="EC8AF30E"/>
    <w:lvl w:ilvl="0" w:tplc="9EE648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4313008"/>
    <w:multiLevelType w:val="multilevel"/>
    <w:tmpl w:val="D8F6E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9667A5"/>
    <w:multiLevelType w:val="multilevel"/>
    <w:tmpl w:val="8FCAC2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6EB07A9"/>
    <w:multiLevelType w:val="multilevel"/>
    <w:tmpl w:val="2C10A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29B4"/>
    <w:multiLevelType w:val="multilevel"/>
    <w:tmpl w:val="23C23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13"/>
  </w:num>
  <w:num w:numId="5">
    <w:abstractNumId w:val="11"/>
  </w:num>
  <w:num w:numId="6">
    <w:abstractNumId w:val="8"/>
  </w:num>
  <w:num w:numId="7">
    <w:abstractNumId w:val="2"/>
  </w:num>
  <w:num w:numId="8">
    <w:abstractNumId w:val="0"/>
  </w:num>
  <w:num w:numId="9">
    <w:abstractNumId w:val="3"/>
  </w:num>
  <w:num w:numId="10">
    <w:abstractNumId w:val="6"/>
  </w:num>
  <w:num w:numId="11">
    <w:abstractNumId w:val="5"/>
  </w:num>
  <w:num w:numId="12">
    <w:abstractNumId w:val="7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46B8"/>
    <w:rsid w:val="000046B8"/>
    <w:rsid w:val="00050D5D"/>
    <w:rsid w:val="000A0E00"/>
    <w:rsid w:val="001123BD"/>
    <w:rsid w:val="00121832"/>
    <w:rsid w:val="00125449"/>
    <w:rsid w:val="00141ECA"/>
    <w:rsid w:val="00143228"/>
    <w:rsid w:val="00186C0A"/>
    <w:rsid w:val="001B5133"/>
    <w:rsid w:val="001C7379"/>
    <w:rsid w:val="001F0A9E"/>
    <w:rsid w:val="002169E0"/>
    <w:rsid w:val="00230898"/>
    <w:rsid w:val="00266506"/>
    <w:rsid w:val="002A2935"/>
    <w:rsid w:val="002C3904"/>
    <w:rsid w:val="003012D3"/>
    <w:rsid w:val="00302506"/>
    <w:rsid w:val="0030593C"/>
    <w:rsid w:val="003A2B37"/>
    <w:rsid w:val="003C2CB4"/>
    <w:rsid w:val="003C6343"/>
    <w:rsid w:val="003C702C"/>
    <w:rsid w:val="003F24A8"/>
    <w:rsid w:val="00400B76"/>
    <w:rsid w:val="00404002"/>
    <w:rsid w:val="00404355"/>
    <w:rsid w:val="00407B9E"/>
    <w:rsid w:val="0042018A"/>
    <w:rsid w:val="0042038F"/>
    <w:rsid w:val="004366CB"/>
    <w:rsid w:val="00470F53"/>
    <w:rsid w:val="004C144A"/>
    <w:rsid w:val="005577A0"/>
    <w:rsid w:val="005910B6"/>
    <w:rsid w:val="005B0E8E"/>
    <w:rsid w:val="005D505D"/>
    <w:rsid w:val="005E5E2F"/>
    <w:rsid w:val="00612ACE"/>
    <w:rsid w:val="00660045"/>
    <w:rsid w:val="006943B9"/>
    <w:rsid w:val="006C7ABC"/>
    <w:rsid w:val="006D3C10"/>
    <w:rsid w:val="006E1B9A"/>
    <w:rsid w:val="00702DF0"/>
    <w:rsid w:val="007067FC"/>
    <w:rsid w:val="0071018B"/>
    <w:rsid w:val="00712392"/>
    <w:rsid w:val="00724DA1"/>
    <w:rsid w:val="0073194C"/>
    <w:rsid w:val="0077124B"/>
    <w:rsid w:val="00771C1B"/>
    <w:rsid w:val="0077398B"/>
    <w:rsid w:val="0077672B"/>
    <w:rsid w:val="007F0E60"/>
    <w:rsid w:val="0081641C"/>
    <w:rsid w:val="0084062F"/>
    <w:rsid w:val="0084343B"/>
    <w:rsid w:val="0088186E"/>
    <w:rsid w:val="00893F3A"/>
    <w:rsid w:val="00897CB6"/>
    <w:rsid w:val="008D71B7"/>
    <w:rsid w:val="008D7B18"/>
    <w:rsid w:val="008E3518"/>
    <w:rsid w:val="008E6BE4"/>
    <w:rsid w:val="009063D7"/>
    <w:rsid w:val="00907940"/>
    <w:rsid w:val="00927F1F"/>
    <w:rsid w:val="00972692"/>
    <w:rsid w:val="009729E0"/>
    <w:rsid w:val="00990650"/>
    <w:rsid w:val="009C0311"/>
    <w:rsid w:val="009D1619"/>
    <w:rsid w:val="009D3D11"/>
    <w:rsid w:val="009D6E86"/>
    <w:rsid w:val="009E2839"/>
    <w:rsid w:val="009E7C17"/>
    <w:rsid w:val="00A05BBA"/>
    <w:rsid w:val="00A90B29"/>
    <w:rsid w:val="00AA0583"/>
    <w:rsid w:val="00AE7713"/>
    <w:rsid w:val="00B03341"/>
    <w:rsid w:val="00B04F34"/>
    <w:rsid w:val="00B149BA"/>
    <w:rsid w:val="00B359EC"/>
    <w:rsid w:val="00B37652"/>
    <w:rsid w:val="00B95A3E"/>
    <w:rsid w:val="00C50765"/>
    <w:rsid w:val="00C71239"/>
    <w:rsid w:val="00C83661"/>
    <w:rsid w:val="00CA4EDC"/>
    <w:rsid w:val="00CF1DAB"/>
    <w:rsid w:val="00CF692B"/>
    <w:rsid w:val="00D0597A"/>
    <w:rsid w:val="00D514F8"/>
    <w:rsid w:val="00D725E2"/>
    <w:rsid w:val="00DB1E85"/>
    <w:rsid w:val="00DB611E"/>
    <w:rsid w:val="00E50614"/>
    <w:rsid w:val="00E55DDF"/>
    <w:rsid w:val="00E56021"/>
    <w:rsid w:val="00EB4733"/>
    <w:rsid w:val="00ED23AD"/>
    <w:rsid w:val="00EF102B"/>
    <w:rsid w:val="00EF6A06"/>
    <w:rsid w:val="00F3302E"/>
    <w:rsid w:val="00F568ED"/>
    <w:rsid w:val="00F80507"/>
    <w:rsid w:val="00F80E81"/>
    <w:rsid w:val="00FB0E5E"/>
    <w:rsid w:val="00FD1158"/>
    <w:rsid w:val="00FD70D8"/>
    <w:rsid w:val="00FD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Inden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B8"/>
    <w:pPr>
      <w:spacing w:after="200" w:line="276" w:lineRule="auto"/>
    </w:pPr>
    <w:rPr>
      <w:rFonts w:eastAsia="Times New Roman" w:cs="Calibri"/>
    </w:rPr>
  </w:style>
  <w:style w:type="paragraph" w:styleId="1">
    <w:name w:val="heading 1"/>
    <w:basedOn w:val="a"/>
    <w:link w:val="10"/>
    <w:uiPriority w:val="99"/>
    <w:qFormat/>
    <w:rsid w:val="000046B8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0046B8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046B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046B8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rsid w:val="000046B8"/>
    <w:rPr>
      <w:color w:val="0000FF"/>
      <w:u w:val="single"/>
    </w:rPr>
  </w:style>
  <w:style w:type="character" w:styleId="a4">
    <w:name w:val="FollowedHyperlink"/>
    <w:basedOn w:val="a0"/>
    <w:uiPriority w:val="99"/>
    <w:semiHidden/>
    <w:rsid w:val="000046B8"/>
    <w:rPr>
      <w:color w:val="800080"/>
      <w:u w:val="single"/>
    </w:rPr>
  </w:style>
  <w:style w:type="paragraph" w:styleId="a5">
    <w:name w:val="Normal (Web)"/>
    <w:basedOn w:val="a"/>
    <w:uiPriority w:val="99"/>
    <w:rsid w:val="000046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0046B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046B8"/>
    <w:rPr>
      <w:rFonts w:ascii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rsid w:val="0000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46B8"/>
    <w:rPr>
      <w:rFonts w:ascii="Tahom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0046B8"/>
    <w:pPr>
      <w:ind w:left="720"/>
    </w:pPr>
  </w:style>
  <w:style w:type="paragraph" w:customStyle="1" w:styleId="hp">
    <w:name w:val="hp"/>
    <w:basedOn w:val="a"/>
    <w:uiPriority w:val="99"/>
    <w:rsid w:val="000046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uiPriority w:val="99"/>
    <w:rsid w:val="000046B8"/>
    <w:pPr>
      <w:suppressLineNumbers/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uiPriority w:val="99"/>
    <w:rsid w:val="000046B8"/>
  </w:style>
  <w:style w:type="character" w:customStyle="1" w:styleId="s8">
    <w:name w:val="s8"/>
    <w:basedOn w:val="a0"/>
    <w:uiPriority w:val="99"/>
    <w:rsid w:val="000046B8"/>
  </w:style>
  <w:style w:type="table" w:styleId="ac">
    <w:name w:val="Table Grid"/>
    <w:basedOn w:val="a1"/>
    <w:uiPriority w:val="99"/>
    <w:rsid w:val="000046B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0046B8"/>
    <w:rPr>
      <w:b/>
      <w:bCs/>
    </w:rPr>
  </w:style>
  <w:style w:type="character" w:styleId="ae">
    <w:name w:val="Emphasis"/>
    <w:basedOn w:val="a0"/>
    <w:uiPriority w:val="99"/>
    <w:qFormat/>
    <w:rsid w:val="000046B8"/>
    <w:rPr>
      <w:i/>
      <w:iCs/>
    </w:rPr>
  </w:style>
  <w:style w:type="character" w:customStyle="1" w:styleId="BodyTextIndent2Char1">
    <w:name w:val="Body Text Indent 2 Char1"/>
    <w:uiPriority w:val="99"/>
    <w:rsid w:val="009729E0"/>
    <w:rPr>
      <w:rFonts w:ascii="Garamond" w:hAnsi="Garamond" w:cs="Garamond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rsid w:val="009729E0"/>
    <w:pPr>
      <w:spacing w:after="120" w:line="480" w:lineRule="auto"/>
      <w:ind w:left="283"/>
    </w:pPr>
    <w:rPr>
      <w:rFonts w:ascii="Garamond" w:eastAsia="Calibri" w:hAnsi="Garamond" w:cs="Garamond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50765"/>
    <w:rPr>
      <w:rFonts w:eastAsia="Times New Roman"/>
    </w:rPr>
  </w:style>
  <w:style w:type="paragraph" w:customStyle="1" w:styleId="af">
    <w:name w:val="Таблицы (моноширинный)"/>
    <w:basedOn w:val="a"/>
    <w:next w:val="a"/>
    <w:uiPriority w:val="99"/>
    <w:rsid w:val="009729E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71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Office_Excel_97-20031.xls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_____Microsoft_Office_Excel_97-20033.xls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CE89F44808FFC401479218A8BF3BAA3EC89FFB597DF68BB87582823DF696FE208F72D7C56F7BD1E02BAI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0" Type="http://schemas.openxmlformats.org/officeDocument/2006/relationships/oleObject" Target="embeddings/_____Microsoft_Office_Excel_97-20032.xls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16</Pages>
  <Words>3855</Words>
  <Characters>31148</Characters>
  <Application>Microsoft Office Word</Application>
  <DocSecurity>0</DocSecurity>
  <Lines>259</Lines>
  <Paragraphs>69</Paragraphs>
  <ScaleCrop>false</ScaleCrop>
  <Company>Home</Company>
  <LinksUpToDate>false</LinksUpToDate>
  <CharactersWithSpaces>34934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44</cp:revision>
  <cp:lastPrinted>2016-08-23T08:34:00Z</cp:lastPrinted>
  <dcterms:created xsi:type="dcterms:W3CDTF">2016-01-02T15:15:00Z</dcterms:created>
  <dcterms:modified xsi:type="dcterms:W3CDTF">2016-08-23T08:34:00Z</dcterms:modified>
</cp:coreProperties>
</file>