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B9" w:rsidRPr="00742FB9" w:rsidRDefault="00742FB9" w:rsidP="00742FB9">
      <w:pPr>
        <w:pStyle w:val="a3"/>
        <w:rPr>
          <w:rFonts w:ascii="Times New Roman" w:hAnsi="Times New Roman" w:cs="Times New Roman"/>
          <w:b/>
          <w:sz w:val="28"/>
          <w:szCs w:val="28"/>
        </w:rPr>
      </w:pPr>
    </w:p>
    <w:p w:rsidR="00742FB9" w:rsidRDefault="00742FB9" w:rsidP="00742FB9">
      <w:pPr>
        <w:pStyle w:val="a3"/>
        <w:jc w:val="center"/>
        <w:rPr>
          <w:rFonts w:ascii="Times New Roman" w:hAnsi="Times New Roman" w:cs="Times New Roman"/>
          <w:sz w:val="28"/>
          <w:szCs w:val="28"/>
        </w:rPr>
      </w:pPr>
      <w:r w:rsidRPr="00742FB9">
        <w:rPr>
          <w:rFonts w:ascii="Times New Roman" w:hAnsi="Times New Roman" w:cs="Times New Roman"/>
          <w:b/>
          <w:sz w:val="28"/>
          <w:szCs w:val="28"/>
        </w:rPr>
        <w:t>Краткая презентация программы</w:t>
      </w:r>
      <w:r w:rsidRPr="00742FB9">
        <w:rPr>
          <w:rFonts w:ascii="Times New Roman" w:hAnsi="Times New Roman" w:cs="Times New Roman"/>
          <w:sz w:val="28"/>
          <w:szCs w:val="28"/>
        </w:rPr>
        <w:t>.</w:t>
      </w:r>
    </w:p>
    <w:p w:rsidR="00742FB9" w:rsidRPr="00742FB9" w:rsidRDefault="00742FB9" w:rsidP="00742FB9">
      <w:pPr>
        <w:pStyle w:val="a3"/>
        <w:jc w:val="center"/>
        <w:rPr>
          <w:rFonts w:ascii="Times New Roman" w:hAnsi="Times New Roman" w:cs="Times New Roman"/>
          <w:sz w:val="28"/>
          <w:szCs w:val="28"/>
        </w:rPr>
      </w:pPr>
    </w:p>
    <w:p w:rsidR="00742FB9" w:rsidRPr="00742FB9" w:rsidRDefault="00742FB9" w:rsidP="00742FB9">
      <w:pPr>
        <w:pStyle w:val="a3"/>
        <w:ind w:firstLine="708"/>
        <w:rPr>
          <w:rFonts w:ascii="Times New Roman" w:hAnsi="Times New Roman" w:cs="Times New Roman"/>
          <w:sz w:val="28"/>
          <w:szCs w:val="28"/>
        </w:rPr>
      </w:pPr>
      <w:r w:rsidRPr="00742FB9">
        <w:rPr>
          <w:rFonts w:ascii="Times New Roman" w:hAnsi="Times New Roman" w:cs="Times New Roman"/>
          <w:sz w:val="28"/>
          <w:szCs w:val="28"/>
        </w:rPr>
        <w:t>Основная образовательная программа МБДОУ №3 разработана в соответствии с основными нормативно-правовыми документами по дошкольному воспитанию.</w:t>
      </w:r>
    </w:p>
    <w:p w:rsidR="00742FB9" w:rsidRPr="00742FB9" w:rsidRDefault="00742FB9" w:rsidP="00742FB9">
      <w:pPr>
        <w:pStyle w:val="a3"/>
        <w:ind w:firstLine="708"/>
        <w:rPr>
          <w:rFonts w:ascii="Times New Roman" w:hAnsi="Times New Roman" w:cs="Times New Roman"/>
          <w:color w:val="000000"/>
          <w:sz w:val="28"/>
          <w:szCs w:val="28"/>
        </w:rPr>
      </w:pPr>
      <w:r w:rsidRPr="00742FB9">
        <w:rPr>
          <w:rFonts w:ascii="Times New Roman" w:hAnsi="Times New Roman" w:cs="Times New Roman"/>
          <w:color w:val="000000"/>
          <w:sz w:val="28"/>
          <w:szCs w:val="28"/>
        </w:rPr>
        <w:t xml:space="preserve">Программа </w:t>
      </w:r>
      <w:r w:rsidRPr="00742FB9">
        <w:rPr>
          <w:rFonts w:ascii="Times New Roman" w:hAnsi="Times New Roman" w:cs="Times New Roman"/>
          <w:sz w:val="28"/>
          <w:szCs w:val="28"/>
        </w:rPr>
        <w:t xml:space="preserve">МБДОУ №3 </w:t>
      </w:r>
      <w:r w:rsidRPr="00742FB9">
        <w:rPr>
          <w:rFonts w:ascii="Times New Roman" w:hAnsi="Times New Roman" w:cs="Times New Roman"/>
          <w:color w:val="000000"/>
          <w:sz w:val="28"/>
          <w:szCs w:val="28"/>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42FB9" w:rsidRPr="00742FB9" w:rsidRDefault="00742FB9" w:rsidP="00742FB9">
      <w:pPr>
        <w:pStyle w:val="a3"/>
        <w:ind w:firstLine="708"/>
        <w:rPr>
          <w:rFonts w:ascii="Times New Roman" w:hAnsi="Times New Roman" w:cs="Times New Roman"/>
          <w:sz w:val="28"/>
          <w:szCs w:val="28"/>
        </w:rPr>
      </w:pPr>
      <w:r w:rsidRPr="00742FB9">
        <w:rPr>
          <w:rFonts w:ascii="Times New Roman" w:hAnsi="Times New Roman" w:cs="Times New Roman"/>
          <w:sz w:val="28"/>
          <w:szCs w:val="28"/>
        </w:rPr>
        <w:t>Цель и задачи деятельности ДОУ по реализации основной образовательной программы  определяются ФГОС дошкольного образования, Уставом ДОУ, реализуемой примерной общеобразовательной  программой дошкольного образования  «От рождения до школы», примерной адаптированной основной образовательной программе для детей с общим недоразвитием речи с 3 до 7 лет</w:t>
      </w:r>
      <w:proofErr w:type="gramStart"/>
      <w:r w:rsidRPr="00742FB9">
        <w:rPr>
          <w:rFonts w:ascii="Times New Roman" w:hAnsi="Times New Roman" w:cs="Times New Roman"/>
          <w:sz w:val="28"/>
          <w:szCs w:val="28"/>
        </w:rPr>
        <w:t>.</w:t>
      </w:r>
      <w:proofErr w:type="gramEnd"/>
      <w:r w:rsidRPr="00742FB9">
        <w:rPr>
          <w:rFonts w:ascii="Times New Roman" w:hAnsi="Times New Roman" w:cs="Times New Roman"/>
          <w:sz w:val="28"/>
          <w:szCs w:val="28"/>
        </w:rPr>
        <w:t xml:space="preserve"> </w:t>
      </w:r>
      <w:proofErr w:type="gramStart"/>
      <w:r w:rsidRPr="00742FB9">
        <w:rPr>
          <w:rFonts w:ascii="Times New Roman" w:hAnsi="Times New Roman" w:cs="Times New Roman"/>
          <w:sz w:val="28"/>
          <w:szCs w:val="28"/>
        </w:rPr>
        <w:t>п</w:t>
      </w:r>
      <w:proofErr w:type="gramEnd"/>
      <w:r w:rsidRPr="00742FB9">
        <w:rPr>
          <w:rFonts w:ascii="Times New Roman" w:hAnsi="Times New Roman" w:cs="Times New Roman"/>
          <w:sz w:val="28"/>
          <w:szCs w:val="28"/>
        </w:rPr>
        <w:t xml:space="preserve">од ред. </w:t>
      </w:r>
      <w:proofErr w:type="spellStart"/>
      <w:r w:rsidRPr="00742FB9">
        <w:rPr>
          <w:rFonts w:ascii="Times New Roman" w:hAnsi="Times New Roman" w:cs="Times New Roman"/>
          <w:sz w:val="28"/>
          <w:szCs w:val="28"/>
        </w:rPr>
        <w:t>Нищевой</w:t>
      </w:r>
      <w:proofErr w:type="spellEnd"/>
      <w:r w:rsidRPr="00742FB9">
        <w:rPr>
          <w:rFonts w:ascii="Times New Roman" w:hAnsi="Times New Roman" w:cs="Times New Roman"/>
          <w:sz w:val="28"/>
          <w:szCs w:val="28"/>
        </w:rPr>
        <w:t xml:space="preserve"> Н.А., с учетом регионального компонента,   потребностей детей и родителей, социума, в котором находится дошкольное образовательное учреждение. </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Режим работы дошкольного учреждения: 10 часовое пребывание детей, пятидневная рабочая неделя, выходные дни суббота, воскресенье.</w:t>
      </w:r>
    </w:p>
    <w:p w:rsidR="00742FB9" w:rsidRPr="00742FB9" w:rsidRDefault="00742FB9" w:rsidP="00742FB9">
      <w:pPr>
        <w:pStyle w:val="a3"/>
        <w:ind w:firstLine="708"/>
        <w:rPr>
          <w:rFonts w:ascii="Times New Roman" w:hAnsi="Times New Roman" w:cs="Times New Roman"/>
          <w:sz w:val="28"/>
          <w:szCs w:val="28"/>
        </w:rPr>
      </w:pPr>
      <w:r w:rsidRPr="00742FB9">
        <w:rPr>
          <w:rFonts w:ascii="Times New Roman" w:hAnsi="Times New Roman" w:cs="Times New Roman"/>
          <w:sz w:val="28"/>
          <w:szCs w:val="28"/>
        </w:rPr>
        <w:t>Содержание образования и психолого-педагогическая работа представлены по образовательным областям:</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физическое развитие;</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речевое развитие;</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познавательное развитие;</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художественно-эстетическое развитие;</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социально-коммуникативное развитие.</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Образовательный процесс осуществляется по двум режимам в каждой возрастной группе, с учетом теплого и холодного периода года.</w:t>
      </w:r>
    </w:p>
    <w:p w:rsidR="00742FB9" w:rsidRPr="00742FB9" w:rsidRDefault="00742FB9" w:rsidP="00742FB9">
      <w:pPr>
        <w:pStyle w:val="a3"/>
        <w:rPr>
          <w:rFonts w:ascii="Times New Roman" w:hAnsi="Times New Roman" w:cs="Times New Roman"/>
          <w:sz w:val="28"/>
          <w:szCs w:val="28"/>
        </w:rPr>
      </w:pPr>
    </w:p>
    <w:p w:rsidR="00742FB9" w:rsidRPr="00742FB9" w:rsidRDefault="00742FB9" w:rsidP="00742FB9">
      <w:pPr>
        <w:pStyle w:val="a3"/>
        <w:ind w:firstLine="708"/>
        <w:rPr>
          <w:rFonts w:ascii="Times New Roman" w:hAnsi="Times New Roman" w:cs="Times New Roman"/>
          <w:sz w:val="28"/>
          <w:szCs w:val="28"/>
        </w:rPr>
      </w:pPr>
      <w:r w:rsidRPr="00742FB9">
        <w:rPr>
          <w:rFonts w:ascii="Times New Roman" w:hAnsi="Times New Roman" w:cs="Times New Roman"/>
          <w:sz w:val="28"/>
          <w:szCs w:val="28"/>
        </w:rPr>
        <w:t xml:space="preserve">Образовательная программа дошкольного учреждения предусматривает организацию: </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 xml:space="preserve">- образовательной деятельности, </w:t>
      </w:r>
      <w:proofErr w:type="gramStart"/>
      <w:r w:rsidRPr="00742FB9">
        <w:rPr>
          <w:rFonts w:ascii="Times New Roman" w:hAnsi="Times New Roman" w:cs="Times New Roman"/>
          <w:sz w:val="28"/>
          <w:szCs w:val="28"/>
        </w:rPr>
        <w:t>осуществляемую</w:t>
      </w:r>
      <w:proofErr w:type="gramEnd"/>
      <w:r w:rsidRPr="00742FB9">
        <w:rPr>
          <w:rFonts w:ascii="Times New Roman" w:hAnsi="Times New Roman" w:cs="Times New Roman"/>
          <w:sz w:val="28"/>
          <w:szCs w:val="28"/>
        </w:rPr>
        <w:t xml:space="preserve"> в процессе организации различных видов детской деятельности: общении, игре, познавательно-исследовательской деятельности - как сквозных механизмах развития ребенка:</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в раннем возрасте (2 - 3 года)</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 предметная деятельность и игры с составными и динамическими игрушками; экспериментирование с материалами и веществами (песок, вода, тесто и пр.),</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 общение с взрослым и совместные игры со сверстниками под руководством взрослого,</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lastRenderedPageBreak/>
        <w:t>- самообслуживание и действия с бытовыми предметами-орудиями (ложка, совок, лопатка и пр.),</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 восприятие смысла музыки, сказок, стихов, рассматривание картинок, двигательная активность.</w:t>
      </w:r>
    </w:p>
    <w:p w:rsidR="00742FB9" w:rsidRPr="00742FB9" w:rsidRDefault="00742FB9" w:rsidP="00742FB9">
      <w:pPr>
        <w:pStyle w:val="a3"/>
        <w:ind w:firstLine="708"/>
        <w:rPr>
          <w:rFonts w:ascii="Times New Roman" w:hAnsi="Times New Roman" w:cs="Times New Roman"/>
          <w:sz w:val="28"/>
          <w:szCs w:val="28"/>
        </w:rPr>
      </w:pPr>
      <w:r w:rsidRPr="00742FB9">
        <w:rPr>
          <w:rFonts w:ascii="Times New Roman" w:hAnsi="Times New Roman" w:cs="Times New Roman"/>
          <w:sz w:val="28"/>
          <w:szCs w:val="28"/>
        </w:rPr>
        <w:t>Для детей дошкольного возраста (3 года - 7 лет)</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 xml:space="preserve">- ряд видов деятельности, таких как </w:t>
      </w:r>
      <w:proofErr w:type="gramStart"/>
      <w:r w:rsidRPr="00742FB9">
        <w:rPr>
          <w:rFonts w:ascii="Times New Roman" w:hAnsi="Times New Roman" w:cs="Times New Roman"/>
          <w:sz w:val="28"/>
          <w:szCs w:val="28"/>
        </w:rPr>
        <w:t>игровая</w:t>
      </w:r>
      <w:proofErr w:type="gramEnd"/>
      <w:r w:rsidRPr="00742FB9">
        <w:rPr>
          <w:rFonts w:ascii="Times New Roman" w:hAnsi="Times New Roman" w:cs="Times New Roman"/>
          <w:sz w:val="28"/>
          <w:szCs w:val="28"/>
        </w:rPr>
        <w:t>, включая сюжетно-ролевую игру,</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игру с правилами и другие виды игры,</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 xml:space="preserve">- коммуникативная (общение и взаимодействие </w:t>
      </w:r>
      <w:proofErr w:type="gramStart"/>
      <w:r w:rsidRPr="00742FB9">
        <w:rPr>
          <w:rFonts w:ascii="Times New Roman" w:hAnsi="Times New Roman" w:cs="Times New Roman"/>
          <w:sz w:val="28"/>
          <w:szCs w:val="28"/>
        </w:rPr>
        <w:t>со</w:t>
      </w:r>
      <w:proofErr w:type="gramEnd"/>
      <w:r w:rsidRPr="00742FB9">
        <w:rPr>
          <w:rFonts w:ascii="Times New Roman" w:hAnsi="Times New Roman" w:cs="Times New Roman"/>
          <w:sz w:val="28"/>
          <w:szCs w:val="28"/>
        </w:rPr>
        <w:t xml:space="preserve"> взрослыми и сверстниками),</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 xml:space="preserve">- </w:t>
      </w:r>
      <w:proofErr w:type="gramStart"/>
      <w:r w:rsidRPr="00742FB9">
        <w:rPr>
          <w:rFonts w:ascii="Times New Roman" w:hAnsi="Times New Roman" w:cs="Times New Roman"/>
          <w:sz w:val="28"/>
          <w:szCs w:val="28"/>
        </w:rPr>
        <w:t>познавательно-исследовательская</w:t>
      </w:r>
      <w:proofErr w:type="gramEnd"/>
      <w:r w:rsidRPr="00742FB9">
        <w:rPr>
          <w:rFonts w:ascii="Times New Roman" w:hAnsi="Times New Roman" w:cs="Times New Roman"/>
          <w:sz w:val="28"/>
          <w:szCs w:val="28"/>
        </w:rPr>
        <w:t xml:space="preserve"> (исследования объектов окружающего мира и экспериментирования с ними),</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 а также восприятие художественной литературы и фольклора,</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 самообслуживание и элементарный бытовой труд (в помещении и на улице),</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 конструирование из разного материала, включая конструкторы, модули, бумагу, природный и иной материал,</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 изобразительная (рисование, лепка, аппликация),</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 xml:space="preserve">- </w:t>
      </w:r>
      <w:proofErr w:type="gramStart"/>
      <w:r w:rsidRPr="00742FB9">
        <w:rPr>
          <w:rFonts w:ascii="Times New Roman" w:hAnsi="Times New Roman" w:cs="Times New Roman"/>
          <w:sz w:val="28"/>
          <w:szCs w:val="28"/>
        </w:rPr>
        <w:t>музыкальная</w:t>
      </w:r>
      <w:proofErr w:type="gramEnd"/>
      <w:r w:rsidRPr="00742FB9">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 xml:space="preserve">- и </w:t>
      </w:r>
      <w:proofErr w:type="gramStart"/>
      <w:r w:rsidRPr="00742FB9">
        <w:rPr>
          <w:rFonts w:ascii="Times New Roman" w:hAnsi="Times New Roman" w:cs="Times New Roman"/>
          <w:sz w:val="28"/>
          <w:szCs w:val="28"/>
        </w:rPr>
        <w:t>двигательная</w:t>
      </w:r>
      <w:proofErr w:type="gramEnd"/>
      <w:r w:rsidRPr="00742FB9">
        <w:rPr>
          <w:rFonts w:ascii="Times New Roman" w:hAnsi="Times New Roman" w:cs="Times New Roman"/>
          <w:sz w:val="28"/>
          <w:szCs w:val="28"/>
        </w:rPr>
        <w:t xml:space="preserve"> (овладение основными движениями) формы активности ребенка. </w:t>
      </w:r>
    </w:p>
    <w:p w:rsidR="00742FB9" w:rsidRPr="00742FB9" w:rsidRDefault="00742FB9" w:rsidP="00742FB9">
      <w:pPr>
        <w:pStyle w:val="a3"/>
        <w:ind w:firstLine="708"/>
        <w:rPr>
          <w:rFonts w:ascii="Times New Roman" w:hAnsi="Times New Roman" w:cs="Times New Roman"/>
          <w:sz w:val="28"/>
          <w:szCs w:val="28"/>
        </w:rPr>
      </w:pPr>
      <w:r w:rsidRPr="00742FB9">
        <w:rPr>
          <w:rFonts w:ascii="Times New Roman" w:hAnsi="Times New Roman" w:cs="Times New Roman"/>
          <w:sz w:val="28"/>
          <w:szCs w:val="28"/>
        </w:rPr>
        <w:t>Для группы компенсирующей направленности (4-6 лет) (логопедической) –</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 xml:space="preserve">- обеспечение </w:t>
      </w:r>
      <w:proofErr w:type="gramStart"/>
      <w:r w:rsidRPr="00742FB9">
        <w:rPr>
          <w:rFonts w:ascii="Times New Roman" w:hAnsi="Times New Roman" w:cs="Times New Roman"/>
          <w:sz w:val="28"/>
          <w:szCs w:val="28"/>
        </w:rPr>
        <w:t>коррекции нарушений развития различных категорий детей</w:t>
      </w:r>
      <w:proofErr w:type="gramEnd"/>
      <w:r w:rsidRPr="00742FB9">
        <w:rPr>
          <w:rFonts w:ascii="Times New Roman" w:hAnsi="Times New Roman" w:cs="Times New Roman"/>
          <w:sz w:val="28"/>
          <w:szCs w:val="28"/>
        </w:rPr>
        <w:t xml:space="preserve"> с ограниченными возможностями здоровья, оказание им квалифицированной помощи в освоении Программы;</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42FB9" w:rsidRPr="00742FB9" w:rsidRDefault="00742FB9" w:rsidP="00742FB9">
      <w:pPr>
        <w:pStyle w:val="a3"/>
        <w:ind w:firstLine="708"/>
        <w:rPr>
          <w:rFonts w:ascii="Times New Roman" w:hAnsi="Times New Roman" w:cs="Times New Roman"/>
          <w:sz w:val="28"/>
          <w:szCs w:val="28"/>
        </w:rPr>
      </w:pPr>
      <w:r w:rsidRPr="00742FB9">
        <w:rPr>
          <w:rFonts w:ascii="Times New Roman" w:hAnsi="Times New Roman" w:cs="Times New Roman"/>
          <w:sz w:val="28"/>
          <w:szCs w:val="28"/>
        </w:rPr>
        <w:t>Для родителей:</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 формировать партнерские отношения семьи и дошкольного образовательного учреждения в вопросах воспитания и развития детей дошкольного возраста;</w:t>
      </w:r>
    </w:p>
    <w:p w:rsidR="00742FB9" w:rsidRPr="00742FB9" w:rsidRDefault="00742FB9" w:rsidP="00742FB9">
      <w:pPr>
        <w:pStyle w:val="a3"/>
        <w:rPr>
          <w:rFonts w:ascii="Times New Roman" w:hAnsi="Times New Roman" w:cs="Times New Roman"/>
          <w:sz w:val="28"/>
          <w:szCs w:val="28"/>
        </w:rPr>
      </w:pPr>
      <w:r w:rsidRPr="00742FB9">
        <w:rPr>
          <w:rFonts w:ascii="Times New Roman" w:hAnsi="Times New Roman" w:cs="Times New Roman"/>
          <w:sz w:val="28"/>
          <w:szCs w:val="28"/>
        </w:rPr>
        <w:t>- способствовать формированию адекватных родительских представлений о возрастных особенностях ребёнка и соответствующих способах его развития.</w:t>
      </w:r>
    </w:p>
    <w:p w:rsidR="00742FB9" w:rsidRPr="00742FB9" w:rsidRDefault="00742FB9" w:rsidP="00742FB9">
      <w:pPr>
        <w:pStyle w:val="a3"/>
        <w:rPr>
          <w:rFonts w:ascii="Times New Roman" w:hAnsi="Times New Roman" w:cs="Times New Roman"/>
          <w:sz w:val="28"/>
          <w:szCs w:val="28"/>
        </w:rPr>
      </w:pPr>
    </w:p>
    <w:p w:rsidR="00742FB9" w:rsidRPr="00742FB9" w:rsidRDefault="00742FB9" w:rsidP="00742FB9">
      <w:pPr>
        <w:pStyle w:val="a3"/>
        <w:ind w:firstLine="708"/>
        <w:rPr>
          <w:rFonts w:ascii="Times New Roman" w:hAnsi="Times New Roman" w:cs="Times New Roman"/>
          <w:sz w:val="28"/>
          <w:szCs w:val="28"/>
        </w:rPr>
      </w:pPr>
      <w:r w:rsidRPr="00742FB9">
        <w:rPr>
          <w:rFonts w:ascii="Times New Roman" w:hAnsi="Times New Roman" w:cs="Times New Roman"/>
          <w:sz w:val="28"/>
          <w:szCs w:val="28"/>
        </w:rPr>
        <w:t xml:space="preserve">Вариативная часть программы отражает специфику национальных, </w:t>
      </w:r>
      <w:proofErr w:type="spellStart"/>
      <w:r w:rsidRPr="00742FB9">
        <w:rPr>
          <w:rFonts w:ascii="Times New Roman" w:hAnsi="Times New Roman" w:cs="Times New Roman"/>
          <w:sz w:val="28"/>
          <w:szCs w:val="28"/>
        </w:rPr>
        <w:t>социокультурных</w:t>
      </w:r>
      <w:proofErr w:type="spellEnd"/>
      <w:r w:rsidRPr="00742FB9">
        <w:rPr>
          <w:rFonts w:ascii="Times New Roman" w:hAnsi="Times New Roman" w:cs="Times New Roman"/>
          <w:sz w:val="28"/>
          <w:szCs w:val="28"/>
        </w:rPr>
        <w:t xml:space="preserve"> условий, в которых осуществляется образовательная деятельность. Образовательная работа строится на основе программы  Р.М. Литвиновой  «Региональная культура как средство патриотического воспитания детей дошкольного возраста»  Главная цель - так показать детям </w:t>
      </w:r>
      <w:r w:rsidRPr="00742FB9">
        <w:rPr>
          <w:rFonts w:ascii="Times New Roman" w:hAnsi="Times New Roman" w:cs="Times New Roman"/>
          <w:sz w:val="28"/>
          <w:szCs w:val="28"/>
        </w:rPr>
        <w:lastRenderedPageBreak/>
        <w:t>их родной край,  рассказать о стране, в которой они живут, чтобы вызвать у них чувства восхищения, гордости и любви к своей Родине.</w:t>
      </w:r>
    </w:p>
    <w:p w:rsidR="00000000" w:rsidRDefault="00742FB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849C3"/>
    <w:multiLevelType w:val="hybridMultilevel"/>
    <w:tmpl w:val="F9806464"/>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2FB9"/>
    <w:rsid w:val="00742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2FB9"/>
    <w:pPr>
      <w:spacing w:after="0" w:line="240" w:lineRule="auto"/>
    </w:pPr>
  </w:style>
</w:styles>
</file>

<file path=word/webSettings.xml><?xml version="1.0" encoding="utf-8"?>
<w:webSettings xmlns:r="http://schemas.openxmlformats.org/officeDocument/2006/relationships" xmlns:w="http://schemas.openxmlformats.org/wordprocessingml/2006/main">
  <w:divs>
    <w:div w:id="94820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3684</Characters>
  <Application>Microsoft Office Word</Application>
  <DocSecurity>0</DocSecurity>
  <Lines>30</Lines>
  <Paragraphs>8</Paragraphs>
  <ScaleCrop>false</ScaleCrop>
  <Company>Reanimator Extreme Edition</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2016-11-18T04:38:00Z</dcterms:created>
  <dcterms:modified xsi:type="dcterms:W3CDTF">2016-11-18T04:40:00Z</dcterms:modified>
</cp:coreProperties>
</file>